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954D2" w14:textId="77777777" w:rsidR="00A0189A" w:rsidRPr="00D024C4" w:rsidRDefault="00A0189A" w:rsidP="00A0189A">
      <w:pPr>
        <w:ind w:left="720" w:hanging="720"/>
        <w:contextualSpacing/>
        <w:rPr>
          <w:rFonts w:asciiTheme="majorHAnsi" w:hAnsiTheme="majorHAnsi" w:cstheme="majorHAnsi"/>
          <w:b/>
          <w:smallCaps/>
          <w:sz w:val="32"/>
          <w:szCs w:val="32"/>
        </w:rPr>
      </w:pPr>
      <w:r w:rsidRPr="00D024C4">
        <w:rPr>
          <w:rFonts w:asciiTheme="majorHAnsi" w:hAnsiTheme="majorHAnsi" w:cstheme="majorHAnsi"/>
          <w:b/>
          <w:smallCaps/>
          <w:sz w:val="32"/>
          <w:szCs w:val="32"/>
        </w:rPr>
        <w:t>Hannah Vandegrift Eldridge</w:t>
      </w:r>
    </w:p>
    <w:p w14:paraId="19339B6B" w14:textId="77777777" w:rsidR="00A0189A" w:rsidRPr="00D024C4" w:rsidRDefault="00A0189A" w:rsidP="00A0189A">
      <w:pPr>
        <w:ind w:left="720" w:hanging="720"/>
        <w:contextualSpacing/>
        <w:rPr>
          <w:rFonts w:asciiTheme="majorHAnsi" w:hAnsiTheme="majorHAnsi" w:cstheme="majorHAnsi"/>
          <w:b/>
          <w:smallCaps/>
          <w:sz w:val="28"/>
          <w:szCs w:val="28"/>
        </w:rPr>
      </w:pPr>
    </w:p>
    <w:p w14:paraId="40078C9C" w14:textId="77777777" w:rsidR="002665C0" w:rsidRDefault="00324A3E" w:rsidP="002665C0">
      <w:pPr>
        <w:tabs>
          <w:tab w:val="right" w:pos="10080"/>
        </w:tabs>
        <w:contextualSpacing/>
        <w:jc w:val="right"/>
        <w:rPr>
          <w:rFonts w:asciiTheme="majorHAnsi" w:hAnsiTheme="majorHAnsi" w:cstheme="majorHAnsi"/>
          <w:sz w:val="22"/>
        </w:rPr>
      </w:pPr>
      <w:r w:rsidRPr="00D024C4">
        <w:rPr>
          <w:rFonts w:asciiTheme="majorHAnsi" w:hAnsiTheme="majorHAnsi" w:cstheme="majorHAnsi"/>
          <w:sz w:val="22"/>
        </w:rPr>
        <w:t>870</w:t>
      </w:r>
      <w:r w:rsidR="00A0189A" w:rsidRPr="00D024C4">
        <w:rPr>
          <w:rFonts w:asciiTheme="majorHAnsi" w:hAnsiTheme="majorHAnsi" w:cstheme="majorHAnsi"/>
          <w:sz w:val="22"/>
        </w:rPr>
        <w:t xml:space="preserve"> Van Hise Hall</w:t>
      </w:r>
    </w:p>
    <w:p w14:paraId="45761B59" w14:textId="77777777" w:rsidR="002665C0" w:rsidRDefault="002665C0" w:rsidP="002665C0">
      <w:pPr>
        <w:tabs>
          <w:tab w:val="right" w:pos="10080"/>
        </w:tabs>
        <w:contextualSpacing/>
        <w:jc w:val="right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12</w:t>
      </w:r>
      <w:r w:rsidR="00A0189A" w:rsidRPr="00D024C4">
        <w:rPr>
          <w:rFonts w:asciiTheme="majorHAnsi" w:hAnsiTheme="majorHAnsi" w:cstheme="majorHAnsi"/>
          <w:sz w:val="22"/>
        </w:rPr>
        <w:t xml:space="preserve">20 Linden Dr. </w:t>
      </w:r>
    </w:p>
    <w:p w14:paraId="31B217C7" w14:textId="361F1B24" w:rsidR="00A0189A" w:rsidRPr="00D024C4" w:rsidRDefault="00A0189A" w:rsidP="002665C0">
      <w:pPr>
        <w:tabs>
          <w:tab w:val="right" w:pos="10080"/>
        </w:tabs>
        <w:contextualSpacing/>
        <w:jc w:val="right"/>
        <w:rPr>
          <w:rFonts w:asciiTheme="majorHAnsi" w:hAnsiTheme="majorHAnsi" w:cstheme="majorHAnsi"/>
          <w:sz w:val="22"/>
        </w:rPr>
      </w:pPr>
      <w:r w:rsidRPr="00D024C4">
        <w:rPr>
          <w:rFonts w:asciiTheme="majorHAnsi" w:hAnsiTheme="majorHAnsi" w:cstheme="majorHAnsi"/>
          <w:sz w:val="22"/>
        </w:rPr>
        <w:t>Madison, WI 53706</w:t>
      </w:r>
    </w:p>
    <w:p w14:paraId="1846EDE2" w14:textId="407C80C0" w:rsidR="00A0189A" w:rsidRPr="00D024C4" w:rsidRDefault="00A0189A" w:rsidP="002665C0">
      <w:pPr>
        <w:tabs>
          <w:tab w:val="right" w:pos="10080"/>
        </w:tabs>
        <w:contextualSpacing/>
        <w:jc w:val="right"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heldridge@wisc.edu</w:t>
      </w:r>
    </w:p>
    <w:p w14:paraId="7420C09A" w14:textId="4E07CE61" w:rsidR="00A0189A" w:rsidRPr="00D024C4" w:rsidRDefault="00A0189A" w:rsidP="00A0189A">
      <w:pPr>
        <w:tabs>
          <w:tab w:val="right" w:pos="10080"/>
        </w:tabs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 xml:space="preserve">   </w:t>
      </w:r>
    </w:p>
    <w:p w14:paraId="6EB35AEE" w14:textId="241F95FC" w:rsidR="00A0189A" w:rsidRPr="00D024C4" w:rsidRDefault="00A0189A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Position:</w:t>
      </w:r>
    </w:p>
    <w:p w14:paraId="4DF2F0A7" w14:textId="6B8E42C1" w:rsidR="00ED281D" w:rsidRPr="00D024C4" w:rsidRDefault="00ED281D" w:rsidP="00ED281D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mallCaps/>
          <w:sz w:val="22"/>
          <w:szCs w:val="22"/>
        </w:rPr>
        <w:t>2022-</w:t>
      </w:r>
      <w:r w:rsidRPr="00D024C4">
        <w:rPr>
          <w:rFonts w:asciiTheme="majorHAnsi" w:hAnsiTheme="majorHAnsi" w:cstheme="majorHAnsi"/>
          <w:sz w:val="22"/>
          <w:szCs w:val="22"/>
        </w:rPr>
        <w:t>present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University of Wisconsin–Madison</w:t>
      </w:r>
      <w:r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 xml:space="preserve"> Professor of German, Department of German,</w:t>
      </w:r>
    </w:p>
    <w:p w14:paraId="542130A1" w14:textId="4D9A7F49" w:rsidR="00ED281D" w:rsidRPr="00D024C4" w:rsidRDefault="00ED281D" w:rsidP="00A0189A">
      <w:pPr>
        <w:spacing w:before="120"/>
        <w:contextualSpacing/>
        <w:rPr>
          <w:rFonts w:asciiTheme="majorHAnsi" w:hAnsiTheme="majorHAnsi" w:cstheme="majorHAnsi"/>
          <w:smallCap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>Nordic, and Slavic+.</w:t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</w:p>
    <w:p w14:paraId="7A3812F7" w14:textId="21C3159F" w:rsidR="00941988" w:rsidRPr="00D024C4" w:rsidRDefault="00941988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mallCaps/>
          <w:sz w:val="22"/>
          <w:szCs w:val="22"/>
        </w:rPr>
        <w:t>2018-</w:t>
      </w:r>
      <w:r w:rsidR="00F35012" w:rsidRPr="00D024C4">
        <w:rPr>
          <w:rFonts w:asciiTheme="majorHAnsi" w:hAnsiTheme="majorHAnsi" w:cstheme="majorHAnsi"/>
          <w:smallCaps/>
          <w:sz w:val="22"/>
          <w:szCs w:val="22"/>
        </w:rPr>
        <w:t>22</w:t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University of Wisconsin–Madison</w:t>
      </w:r>
      <w:r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 xml:space="preserve"> Associate Professor of German, Department of German,</w:t>
      </w:r>
    </w:p>
    <w:p w14:paraId="1C48E2E7" w14:textId="0D59B4F8" w:rsidR="00941988" w:rsidRPr="00D024C4" w:rsidRDefault="00941988" w:rsidP="00A0189A">
      <w:pPr>
        <w:spacing w:before="120"/>
        <w:contextualSpacing/>
        <w:rPr>
          <w:rFonts w:asciiTheme="majorHAnsi" w:hAnsiTheme="majorHAnsi" w:cstheme="majorHAnsi"/>
          <w:smallCap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>Nordic, and Slavic</w:t>
      </w:r>
      <w:r w:rsidR="00226DE8" w:rsidRPr="00D024C4">
        <w:rPr>
          <w:rFonts w:asciiTheme="majorHAnsi" w:hAnsiTheme="majorHAnsi" w:cstheme="majorHAnsi"/>
          <w:sz w:val="22"/>
          <w:szCs w:val="22"/>
        </w:rPr>
        <w:t>+.</w:t>
      </w:r>
    </w:p>
    <w:p w14:paraId="71B44C1A" w14:textId="019C8A88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mallCaps/>
          <w:sz w:val="22"/>
          <w:szCs w:val="22"/>
        </w:rPr>
      </w:pPr>
      <w:r w:rsidRPr="00D024C4">
        <w:rPr>
          <w:rFonts w:asciiTheme="majorHAnsi" w:hAnsiTheme="majorHAnsi" w:cstheme="majorHAnsi"/>
          <w:smallCaps/>
          <w:sz w:val="22"/>
          <w:szCs w:val="22"/>
        </w:rPr>
        <w:t>2012-</w:t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University of Wisconsin–Madison</w:t>
      </w:r>
      <w:r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941988" w:rsidRPr="00D024C4">
        <w:rPr>
          <w:rFonts w:asciiTheme="majorHAnsi" w:hAnsiTheme="majorHAnsi" w:cstheme="majorHAnsi"/>
          <w:sz w:val="22"/>
          <w:szCs w:val="22"/>
        </w:rPr>
        <w:t>Assistant</w:t>
      </w:r>
      <w:r w:rsidRPr="00D024C4">
        <w:rPr>
          <w:rFonts w:asciiTheme="majorHAnsi" w:hAnsiTheme="majorHAnsi" w:cstheme="majorHAnsi"/>
          <w:sz w:val="22"/>
          <w:szCs w:val="22"/>
        </w:rPr>
        <w:t xml:space="preserve"> Professor of German, Department of German,</w:t>
      </w:r>
    </w:p>
    <w:p w14:paraId="2CD87429" w14:textId="265CA914" w:rsidR="00A0189A" w:rsidRPr="00D024C4" w:rsidRDefault="00941988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2018</w:t>
      </w:r>
      <w:r w:rsidR="00A0189A"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sz w:val="22"/>
          <w:szCs w:val="22"/>
        </w:rPr>
        <w:t>Nordic, and Slavic</w:t>
      </w:r>
      <w:r w:rsidR="000E3FA7" w:rsidRPr="00D024C4">
        <w:rPr>
          <w:rFonts w:asciiTheme="majorHAnsi" w:hAnsiTheme="majorHAnsi" w:cstheme="majorHAnsi"/>
          <w:sz w:val="22"/>
          <w:szCs w:val="22"/>
        </w:rPr>
        <w:t>+</w:t>
      </w:r>
      <w:r w:rsidR="00A0189A" w:rsidRPr="00D024C4">
        <w:rPr>
          <w:rFonts w:asciiTheme="majorHAnsi" w:hAnsiTheme="majorHAnsi" w:cstheme="majorHAnsi"/>
          <w:sz w:val="22"/>
          <w:szCs w:val="22"/>
        </w:rPr>
        <w:t>.</w:t>
      </w:r>
      <w:r w:rsidR="00A0189A" w:rsidRPr="00D024C4">
        <w:rPr>
          <w:rFonts w:asciiTheme="majorHAnsi" w:hAnsiTheme="majorHAnsi" w:cstheme="majorHAnsi"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sz w:val="22"/>
          <w:szCs w:val="22"/>
        </w:rPr>
        <w:tab/>
      </w:r>
    </w:p>
    <w:p w14:paraId="06ED2655" w14:textId="77777777" w:rsidR="00A0189A" w:rsidRPr="00D024C4" w:rsidRDefault="00A0189A" w:rsidP="00A0189A">
      <w:pPr>
        <w:spacing w:before="120" w:after="120"/>
        <w:contextualSpacing/>
        <w:rPr>
          <w:rFonts w:asciiTheme="majorHAnsi" w:hAnsiTheme="majorHAnsi" w:cstheme="majorHAnsi"/>
          <w:b/>
          <w:smallCaps/>
        </w:rPr>
      </w:pPr>
    </w:p>
    <w:p w14:paraId="1C21793D" w14:textId="2C537DC3" w:rsidR="00A0189A" w:rsidRPr="00D024C4" w:rsidRDefault="00A0189A" w:rsidP="00A0189A">
      <w:pPr>
        <w:spacing w:before="120"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 xml:space="preserve">Education: </w:t>
      </w:r>
    </w:p>
    <w:p w14:paraId="4B34D301" w14:textId="77777777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2007-2012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University of Chicago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Ph.D. in Germanic Studies.</w:t>
      </w:r>
    </w:p>
    <w:p w14:paraId="448FAFE5" w14:textId="77777777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2010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University of Konstanz.</w:t>
      </w:r>
      <w:r w:rsidRPr="00D024C4">
        <w:rPr>
          <w:rFonts w:asciiTheme="majorHAnsi" w:hAnsiTheme="majorHAnsi" w:cstheme="majorHAnsi"/>
          <w:sz w:val="22"/>
          <w:szCs w:val="22"/>
        </w:rPr>
        <w:t xml:space="preserve"> Research semester and coursework abroad via the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2665C0">
        <w:rPr>
          <w:rFonts w:asciiTheme="majorHAnsi" w:hAnsiTheme="majorHAnsi" w:cstheme="majorHAnsi"/>
          <w:sz w:val="22"/>
          <w:szCs w:val="22"/>
        </w:rPr>
        <w:t>Netzwerk Transatlantische Kooperation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575BB88F" w14:textId="77777777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2006-2007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University of Chicago.</w:t>
      </w:r>
      <w:r w:rsidRPr="00D024C4">
        <w:rPr>
          <w:rFonts w:asciiTheme="majorHAnsi" w:hAnsiTheme="majorHAnsi" w:cstheme="majorHAnsi"/>
          <w:sz w:val="22"/>
          <w:szCs w:val="22"/>
        </w:rPr>
        <w:t xml:space="preserve"> M.A. with exam on the history of poetics from Opitz to Celan. </w:t>
      </w:r>
    </w:p>
    <w:p w14:paraId="74C43404" w14:textId="77777777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2002-2006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University of California, Berkeley</w:t>
      </w:r>
      <w:r w:rsidRPr="00D024C4">
        <w:rPr>
          <w:rFonts w:asciiTheme="majorHAnsi" w:hAnsiTheme="majorHAnsi" w:cstheme="majorHAnsi"/>
          <w:sz w:val="22"/>
          <w:szCs w:val="22"/>
        </w:rPr>
        <w:t xml:space="preserve">. B.A. in German; summa cum laude, Phi Beta Kappa. </w:t>
      </w:r>
    </w:p>
    <w:p w14:paraId="260C7723" w14:textId="77777777" w:rsidR="00A0189A" w:rsidRPr="00D024C4" w:rsidRDefault="00A0189A" w:rsidP="00A0189A">
      <w:pPr>
        <w:spacing w:before="120" w:after="100" w:afterAutospacing="1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2005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 xml:space="preserve">Free University, Berlin. </w:t>
      </w:r>
      <w:r w:rsidRPr="00D024C4">
        <w:rPr>
          <w:rFonts w:asciiTheme="majorHAnsi" w:hAnsiTheme="majorHAnsi" w:cstheme="majorHAnsi"/>
          <w:sz w:val="22"/>
          <w:szCs w:val="22"/>
        </w:rPr>
        <w:t>Study abroad under the Berlin Consortium for German Studies.</w:t>
      </w:r>
    </w:p>
    <w:p w14:paraId="474352F4" w14:textId="77777777" w:rsidR="00A0189A" w:rsidRPr="00D024C4" w:rsidRDefault="00A0189A" w:rsidP="00A0189A">
      <w:pPr>
        <w:contextualSpacing/>
        <w:rPr>
          <w:rFonts w:asciiTheme="majorHAnsi" w:hAnsiTheme="majorHAnsi" w:cstheme="majorHAnsi"/>
          <w:b/>
          <w:sz w:val="22"/>
          <w:szCs w:val="22"/>
        </w:rPr>
      </w:pPr>
    </w:p>
    <w:p w14:paraId="23E1350B" w14:textId="77777777" w:rsidR="00331FD7" w:rsidRPr="00D024C4" w:rsidRDefault="00331FD7" w:rsidP="00331FD7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</w:rPr>
        <w:t>T</w:t>
      </w:r>
      <w:r w:rsidRPr="00D024C4">
        <w:rPr>
          <w:rFonts w:asciiTheme="majorHAnsi" w:hAnsiTheme="majorHAnsi" w:cstheme="majorHAnsi"/>
          <w:b/>
          <w:smallCaps/>
        </w:rPr>
        <w:t>eaching and Research Interests:</w:t>
      </w:r>
    </w:p>
    <w:p w14:paraId="11BCBCCB" w14:textId="77777777" w:rsidR="00331FD7" w:rsidRPr="00D024C4" w:rsidRDefault="00331FD7" w:rsidP="00331FD7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 xml:space="preserve">Traditions of lyric poetry </w:t>
      </w:r>
    </w:p>
    <w:p w14:paraId="08DDB6ED" w14:textId="77777777" w:rsidR="00D14ECD" w:rsidRPr="00D024C4" w:rsidRDefault="00D14ECD" w:rsidP="00331FD7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 xml:space="preserve">Race in/and German literature and philosophy </w:t>
      </w:r>
    </w:p>
    <w:p w14:paraId="68359CCD" w14:textId="3CBF46BD" w:rsidR="00331FD7" w:rsidRPr="00D024C4" w:rsidRDefault="00331FD7" w:rsidP="00331FD7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Prosody, meter, and rhythm</w:t>
      </w:r>
    </w:p>
    <w:p w14:paraId="6BCD44D4" w14:textId="77777777" w:rsidR="00331FD7" w:rsidRPr="00D024C4" w:rsidRDefault="00331FD7" w:rsidP="00331FD7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Literature and philosophy</w:t>
      </w:r>
    </w:p>
    <w:p w14:paraId="08998641" w14:textId="77777777" w:rsidR="00331FD7" w:rsidRPr="00D024C4" w:rsidRDefault="00331FD7" w:rsidP="00331FD7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Music and literature</w:t>
      </w:r>
    </w:p>
    <w:p w14:paraId="57E5F901" w14:textId="77777777" w:rsidR="00331FD7" w:rsidRPr="00D024C4" w:rsidRDefault="00331FD7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</w:p>
    <w:p w14:paraId="194C2F7E" w14:textId="04C014AE" w:rsidR="00614B4B" w:rsidRPr="00D024C4" w:rsidRDefault="00A0189A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Fellowships and Awards:</w:t>
      </w:r>
    </w:p>
    <w:p w14:paraId="3253E4DF" w14:textId="2AEC1B30" w:rsidR="007A048A" w:rsidRPr="00D024C4" w:rsidRDefault="007A048A" w:rsidP="0011735A">
      <w:pPr>
        <w:spacing w:before="24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202</w:t>
      </w:r>
      <w:r w:rsidR="00A30503" w:rsidRPr="00D024C4">
        <w:rPr>
          <w:rStyle w:val="il"/>
          <w:rFonts w:asciiTheme="majorHAnsi" w:eastAsia="Times" w:hAnsiTheme="majorHAnsi" w:cstheme="majorHAnsi"/>
          <w:sz w:val="22"/>
          <w:szCs w:val="22"/>
        </w:rPr>
        <w:t>2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-24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bCs/>
          <w:sz w:val="22"/>
          <w:szCs w:val="22"/>
        </w:rPr>
        <w:t>UW–Madison:</w:t>
      </w:r>
      <w:r w:rsidR="0011735A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</w:t>
      </w:r>
      <w:r w:rsidR="0011735A" w:rsidRPr="00D024C4">
        <w:rPr>
          <w:rFonts w:asciiTheme="majorHAnsi" w:eastAsia="Times" w:hAnsiTheme="majorHAnsi" w:cstheme="majorHAnsi"/>
          <w:b/>
          <w:bCs/>
          <w:sz w:val="22"/>
          <w:szCs w:val="22"/>
        </w:rPr>
        <w:t>Vilas Faculty Mid-Career Award</w:t>
      </w:r>
      <w:r w:rsidR="0011735A" w:rsidRPr="00D024C4">
        <w:rPr>
          <w:rFonts w:asciiTheme="majorHAnsi" w:eastAsia="Times" w:hAnsiTheme="majorHAnsi" w:cstheme="majorHAnsi"/>
          <w:sz w:val="22"/>
          <w:szCs w:val="22"/>
        </w:rPr>
        <w:t>.</w:t>
      </w:r>
      <w:r w:rsidR="002E0947" w:rsidRPr="00D024C4">
        <w:rPr>
          <w:rFonts w:asciiTheme="majorHAnsi" w:eastAsia="Times" w:hAnsiTheme="majorHAnsi" w:cstheme="majorHAnsi"/>
          <w:sz w:val="22"/>
          <w:szCs w:val="22"/>
        </w:rPr>
        <w:t xml:space="preserve"> Recognizes research and teaching excellence for faculty in mid-career.</w:t>
      </w:r>
    </w:p>
    <w:p w14:paraId="5970A11E" w14:textId="72794B8A" w:rsidR="006E0413" w:rsidRPr="00D024C4" w:rsidRDefault="006E0413" w:rsidP="00685878">
      <w:pPr>
        <w:spacing w:before="24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2021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Fonts w:asciiTheme="majorHAnsi" w:eastAsia="Times" w:hAnsiTheme="majorHAnsi" w:cstheme="majorHAnsi"/>
          <w:b/>
          <w:bCs/>
          <w:sz w:val="22"/>
          <w:szCs w:val="22"/>
        </w:rPr>
        <w:t>Goethe Society of North America Essay Prize</w:t>
      </w:r>
      <w:r w:rsidR="00D836CB" w:rsidRPr="00D024C4">
        <w:rPr>
          <w:rFonts w:asciiTheme="majorHAnsi" w:eastAsia="Times" w:hAnsiTheme="majorHAnsi" w:cstheme="majorHAnsi"/>
          <w:b/>
          <w:bCs/>
          <w:sz w:val="22"/>
          <w:szCs w:val="22"/>
        </w:rPr>
        <w:t xml:space="preserve">. </w:t>
      </w:r>
      <w:r w:rsidR="00D836CB" w:rsidRPr="00D024C4">
        <w:rPr>
          <w:rFonts w:asciiTheme="majorHAnsi" w:eastAsia="Times" w:hAnsiTheme="majorHAnsi" w:cstheme="majorHAnsi"/>
          <w:bCs/>
          <w:sz w:val="22"/>
          <w:szCs w:val="22"/>
        </w:rPr>
        <w:t>Awarded</w:t>
      </w:r>
      <w:r w:rsidRPr="00D024C4">
        <w:rPr>
          <w:rFonts w:asciiTheme="majorHAnsi" w:eastAsia="Times" w:hAnsiTheme="majorHAnsi" w:cstheme="majorHAnsi"/>
          <w:sz w:val="22"/>
          <w:szCs w:val="22"/>
        </w:rPr>
        <w:t xml:space="preserve"> for “Aural Enlightenment: Friedrich Gottlieb Klopstock’s Contributions to a New Enlightenment Aesthetics” (2020).</w:t>
      </w:r>
    </w:p>
    <w:p w14:paraId="00D70465" w14:textId="13D00815" w:rsidR="007F0729" w:rsidRPr="00D024C4" w:rsidRDefault="007F0729" w:rsidP="00685878">
      <w:pPr>
        <w:spacing w:before="24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2021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bCs/>
          <w:sz w:val="22"/>
          <w:szCs w:val="22"/>
        </w:rPr>
        <w:t>UW–Madison: Vilas Associates Award.</w:t>
      </w:r>
      <w:r w:rsidR="00907CF6" w:rsidRPr="00D024C4">
        <w:rPr>
          <w:rStyle w:val="il"/>
          <w:rFonts w:asciiTheme="majorHAnsi" w:eastAsia="Times" w:hAnsiTheme="majorHAnsi" w:cstheme="majorHAnsi"/>
          <w:b/>
          <w:bCs/>
          <w:sz w:val="22"/>
          <w:szCs w:val="22"/>
        </w:rPr>
        <w:t xml:space="preserve"> </w:t>
      </w:r>
      <w:r w:rsidR="003A1C26" w:rsidRPr="00D024C4">
        <w:rPr>
          <w:rFonts w:asciiTheme="majorHAnsi" w:eastAsia="Times" w:hAnsiTheme="majorHAnsi" w:cstheme="majorHAnsi"/>
          <w:sz w:val="22"/>
          <w:szCs w:val="22"/>
        </w:rPr>
        <w:t>Recognizes</w:t>
      </w:r>
      <w:r w:rsidR="00907CF6" w:rsidRPr="00D024C4">
        <w:rPr>
          <w:rFonts w:asciiTheme="majorHAnsi" w:eastAsia="Times" w:hAnsiTheme="majorHAnsi" w:cstheme="majorHAnsi"/>
          <w:sz w:val="22"/>
          <w:szCs w:val="22"/>
        </w:rPr>
        <w:t xml:space="preserve"> new and ongoing research of the highest quality and significance.</w:t>
      </w:r>
      <w:r w:rsidR="00455C02" w:rsidRPr="00D024C4">
        <w:rPr>
          <w:rFonts w:asciiTheme="majorHAnsi" w:eastAsia="Times" w:hAnsiTheme="majorHAnsi" w:cstheme="majorHAnsi"/>
          <w:sz w:val="22"/>
          <w:szCs w:val="22"/>
        </w:rPr>
        <w:t xml:space="preserve"> For monograph in progress, </w:t>
      </w:r>
      <w:r w:rsidR="00455C02" w:rsidRPr="00D024C4">
        <w:rPr>
          <w:rFonts w:asciiTheme="majorHAnsi" w:eastAsia="Times" w:hAnsiTheme="majorHAnsi" w:cstheme="majorHAnsi"/>
          <w:i/>
          <w:iCs/>
          <w:sz w:val="22"/>
          <w:szCs w:val="22"/>
        </w:rPr>
        <w:t>Lyric Whiteness: The Construction of an Invisible Category in Germany</w:t>
      </w:r>
      <w:r w:rsidR="00455C02" w:rsidRPr="00D024C4">
        <w:rPr>
          <w:rFonts w:asciiTheme="majorHAnsi" w:eastAsia="Times" w:hAnsiTheme="majorHAnsi" w:cstheme="majorHAnsi"/>
          <w:sz w:val="22"/>
          <w:szCs w:val="22"/>
        </w:rPr>
        <w:t>.</w:t>
      </w:r>
    </w:p>
    <w:p w14:paraId="3CADA980" w14:textId="33DC7CDD" w:rsidR="00DE7A67" w:rsidRPr="00D024C4" w:rsidRDefault="00DE7A67" w:rsidP="00685878">
      <w:pPr>
        <w:spacing w:before="24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2020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="001079E9" w:rsidRPr="00D024C4">
        <w:rPr>
          <w:rStyle w:val="il"/>
          <w:rFonts w:asciiTheme="majorHAnsi" w:eastAsia="Times" w:hAnsiTheme="majorHAnsi" w:cstheme="majorHAnsi"/>
          <w:b/>
          <w:bCs/>
          <w:sz w:val="22"/>
          <w:szCs w:val="22"/>
        </w:rPr>
        <w:t xml:space="preserve">UW–Madison </w:t>
      </w:r>
      <w:r w:rsidRPr="00D024C4">
        <w:rPr>
          <w:rStyle w:val="il"/>
          <w:rFonts w:asciiTheme="majorHAnsi" w:eastAsia="Times" w:hAnsiTheme="majorHAnsi" w:cstheme="majorHAnsi"/>
          <w:b/>
          <w:bCs/>
          <w:sz w:val="22"/>
          <w:szCs w:val="22"/>
        </w:rPr>
        <w:t>Library Collections Enhancement Initiative Grant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, co-PI. Grant from the Office of the Vice Chancellor for Graduate Research and Education to build a library collection titled “</w:t>
      </w:r>
      <w:r w:rsidRPr="00D024C4">
        <w:rPr>
          <w:rFonts w:asciiTheme="majorHAnsi" w:eastAsia="Times" w:hAnsiTheme="majorHAnsi" w:cstheme="majorHAnsi"/>
          <w:sz w:val="22"/>
          <w:szCs w:val="22"/>
        </w:rPr>
        <w:t xml:space="preserve">Race, Migration, and Critical Whiteness Studies in the German and European Context.” </w:t>
      </w:r>
    </w:p>
    <w:p w14:paraId="4C938E24" w14:textId="3FCC64CB" w:rsidR="00685878" w:rsidRPr="00D024C4" w:rsidRDefault="00A66B52" w:rsidP="00685878">
      <w:pPr>
        <w:spacing w:before="24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2018-</w:t>
      </w:r>
      <w:r w:rsidR="003A44E3" w:rsidRPr="00D024C4">
        <w:rPr>
          <w:rStyle w:val="il"/>
          <w:rFonts w:asciiTheme="majorHAnsi" w:eastAsia="Times" w:hAnsiTheme="majorHAnsi" w:cstheme="majorHAnsi"/>
          <w:sz w:val="22"/>
          <w:szCs w:val="22"/>
        </w:rPr>
        <w:t>21</w:t>
      </w:r>
      <w:r w:rsidR="00685878"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="00685878"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UW–Madison</w:t>
      </w:r>
      <w:r w:rsidR="00685878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: </w:t>
      </w:r>
      <w:r w:rsidR="00685878"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Diversity Liaison Project.</w:t>
      </w:r>
      <w:r w:rsidR="008C3D7C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Serve as f</w:t>
      </w:r>
      <w:r w:rsidR="00685878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aculty contact to </w:t>
      </w:r>
      <w:r w:rsidR="008C3D7C" w:rsidRPr="00D024C4">
        <w:rPr>
          <w:rStyle w:val="il"/>
          <w:rFonts w:asciiTheme="majorHAnsi" w:eastAsia="Times" w:hAnsiTheme="majorHAnsi" w:cstheme="majorHAnsi"/>
          <w:sz w:val="22"/>
          <w:szCs w:val="22"/>
        </w:rPr>
        <w:t>engage matters of diversity,</w:t>
      </w:r>
    </w:p>
    <w:p w14:paraId="3299A6CD" w14:textId="7AC1128C" w:rsidR="00685878" w:rsidRPr="00D024C4" w:rsidRDefault="003A44E3" w:rsidP="003A44E3">
      <w:pPr>
        <w:spacing w:before="240" w:after="12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="00A66B52"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="00685878" w:rsidRPr="00D024C4">
        <w:rPr>
          <w:rStyle w:val="il"/>
          <w:rFonts w:asciiTheme="majorHAnsi" w:eastAsia="Times" w:hAnsiTheme="majorHAnsi" w:cstheme="majorHAnsi"/>
          <w:sz w:val="22"/>
          <w:szCs w:val="22"/>
        </w:rPr>
        <w:t>equity</w:t>
      </w:r>
      <w:r w:rsidR="008C3D7C" w:rsidRPr="00D024C4">
        <w:rPr>
          <w:rStyle w:val="il"/>
          <w:rFonts w:asciiTheme="majorHAnsi" w:eastAsia="Times" w:hAnsiTheme="majorHAnsi" w:cstheme="majorHAnsi"/>
          <w:sz w:val="22"/>
          <w:szCs w:val="22"/>
        </w:rPr>
        <w:t>,</w:t>
      </w:r>
      <w:r w:rsidR="00685878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and inclusion, and implement best practices in the classroom and beyond.</w:t>
      </w:r>
    </w:p>
    <w:p w14:paraId="0D5F6F7F" w14:textId="62496A7D" w:rsidR="00D818B5" w:rsidRPr="00D024C4" w:rsidRDefault="00D818B5" w:rsidP="00D818B5">
      <w:pPr>
        <w:spacing w:before="24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2017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 xml:space="preserve">UW–Madison: Graduate School Fall Research Competition Grant. 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Summer </w:t>
      </w:r>
      <w:r w:rsidR="001B5737" w:rsidRPr="00D024C4">
        <w:rPr>
          <w:rStyle w:val="il"/>
          <w:rFonts w:asciiTheme="majorHAnsi" w:eastAsia="Times" w:hAnsiTheme="majorHAnsi" w:cstheme="majorHAnsi"/>
          <w:sz w:val="22"/>
          <w:szCs w:val="22"/>
        </w:rPr>
        <w:t>salary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and </w:t>
      </w:r>
      <w:r w:rsidR="00185D1B" w:rsidRPr="00D024C4">
        <w:rPr>
          <w:rStyle w:val="il"/>
          <w:rFonts w:asciiTheme="majorHAnsi" w:eastAsia="Times" w:hAnsiTheme="majorHAnsi" w:cstheme="majorHAnsi"/>
          <w:sz w:val="22"/>
          <w:szCs w:val="22"/>
        </w:rPr>
        <w:t>research assistant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support for translation for work on </w:t>
      </w:r>
      <w:r w:rsidR="003622B7" w:rsidRPr="00D024C4">
        <w:rPr>
          <w:rStyle w:val="il"/>
          <w:rFonts w:asciiTheme="majorHAnsi" w:eastAsia="Times" w:hAnsiTheme="majorHAnsi" w:cstheme="majorHAnsi"/>
          <w:i/>
          <w:sz w:val="22"/>
          <w:szCs w:val="22"/>
        </w:rPr>
        <w:t>Metrical Claims and Poetic Experience: Klopstock, Nietzsche, Grünbein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.</w:t>
      </w:r>
    </w:p>
    <w:p w14:paraId="5DA45B74" w14:textId="5FDA4AB4" w:rsidR="00AC514D" w:rsidRPr="00D024C4" w:rsidRDefault="00AC514D" w:rsidP="00A0189A">
      <w:pPr>
        <w:spacing w:before="12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2017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UW–Madison: Institute for Research in the Humanities Residential Fellowship.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</w:t>
      </w:r>
      <w:r w:rsidR="00F64DBA" w:rsidRPr="00D024C4">
        <w:rPr>
          <w:rStyle w:val="il"/>
          <w:rFonts w:asciiTheme="majorHAnsi" w:eastAsia="Times" w:hAnsiTheme="majorHAnsi" w:cstheme="majorHAnsi"/>
          <w:sz w:val="22"/>
          <w:szCs w:val="22"/>
        </w:rPr>
        <w:t>Competitive fellowship awarded</w:t>
      </w:r>
      <w:r w:rsidR="00524224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to</w:t>
      </w:r>
      <w:r w:rsidR="00F64DBA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</w:t>
      </w:r>
      <w:r w:rsidR="00524224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faculty working on a project of significance for the humanities; provides </w:t>
      </w:r>
      <w:r w:rsidR="00524224" w:rsidRPr="00D024C4">
        <w:rPr>
          <w:rStyle w:val="il"/>
          <w:rFonts w:asciiTheme="majorHAnsi" w:eastAsia="Times" w:hAnsiTheme="majorHAnsi" w:cstheme="majorHAnsi"/>
          <w:sz w:val="22"/>
          <w:szCs w:val="22"/>
        </w:rPr>
        <w:lastRenderedPageBreak/>
        <w:t>salary and release from teaching and service duties for the semester of the</w:t>
      </w:r>
      <w:r w:rsidR="001D5774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fellowship</w:t>
      </w:r>
      <w:r w:rsidR="00C27957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(</w:t>
      </w:r>
      <w:r w:rsidR="00D040C0" w:rsidRPr="00D024C4">
        <w:rPr>
          <w:rStyle w:val="il"/>
          <w:rFonts w:asciiTheme="majorHAnsi" w:eastAsia="Times" w:hAnsiTheme="majorHAnsi" w:cstheme="majorHAnsi"/>
          <w:sz w:val="22"/>
          <w:szCs w:val="22"/>
        </w:rPr>
        <w:t>a</w:t>
      </w:r>
      <w:r w:rsidR="00C27957" w:rsidRPr="00D024C4">
        <w:rPr>
          <w:rStyle w:val="il"/>
          <w:rFonts w:asciiTheme="majorHAnsi" w:eastAsia="Times" w:hAnsiTheme="majorHAnsi" w:cstheme="majorHAnsi"/>
          <w:sz w:val="22"/>
          <w:szCs w:val="22"/>
        </w:rPr>
        <w:t>warded 2017, taken fall 2018</w:t>
      </w:r>
      <w:r w:rsidR="00050A8C" w:rsidRPr="00D024C4">
        <w:rPr>
          <w:rStyle w:val="il"/>
          <w:rFonts w:asciiTheme="majorHAnsi" w:eastAsia="Times" w:hAnsiTheme="majorHAnsi" w:cstheme="majorHAnsi"/>
          <w:sz w:val="22"/>
          <w:szCs w:val="22"/>
        </w:rPr>
        <w:t>)</w:t>
      </w:r>
      <w:r w:rsidR="00D040C0" w:rsidRPr="00D024C4">
        <w:rPr>
          <w:rStyle w:val="il"/>
          <w:rFonts w:asciiTheme="majorHAnsi" w:eastAsia="Times" w:hAnsiTheme="majorHAnsi" w:cstheme="majorHAnsi"/>
          <w:sz w:val="22"/>
          <w:szCs w:val="22"/>
        </w:rPr>
        <w:t>.</w:t>
      </w:r>
    </w:p>
    <w:p w14:paraId="3F6C4BD4" w14:textId="3A0539E2" w:rsidR="00A0189A" w:rsidRPr="00D024C4" w:rsidRDefault="00A0189A" w:rsidP="001B5737">
      <w:pPr>
        <w:spacing w:before="120" w:after="120"/>
        <w:ind w:left="1440" w:hanging="1440"/>
        <w:contextualSpacing/>
        <w:rPr>
          <w:rStyle w:val="il"/>
          <w:rFonts w:asciiTheme="majorHAnsi" w:eastAsia="Times" w:hAnsiTheme="majorHAnsi" w:cstheme="majorHAnsi"/>
          <w:i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2013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UW–Madison: Graduate School Fall Research Competition Grant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. Semester support to complete research on </w:t>
      </w:r>
      <w:r w:rsidR="001B5737" w:rsidRPr="00D024C4">
        <w:rPr>
          <w:rFonts w:asciiTheme="majorHAnsi" w:eastAsia="Times" w:hAnsiTheme="majorHAnsi" w:cstheme="majorHAnsi"/>
          <w:i/>
          <w:sz w:val="22"/>
          <w:szCs w:val="22"/>
        </w:rPr>
        <w:t>Metrical Claims and Poetic Experience: Klopstock, Nietzsche, Grünbein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  (</w:t>
      </w:r>
      <w:r w:rsidR="00BF6519" w:rsidRPr="00D024C4">
        <w:rPr>
          <w:rStyle w:val="il"/>
          <w:rFonts w:asciiTheme="majorHAnsi" w:eastAsia="Times" w:hAnsiTheme="majorHAnsi" w:cstheme="majorHAnsi"/>
          <w:sz w:val="22"/>
          <w:szCs w:val="22"/>
        </w:rPr>
        <w:t>a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warded fall 2013; used spring 2015)</w:t>
      </w:r>
      <w:r w:rsidR="00E52619" w:rsidRPr="00D024C4">
        <w:rPr>
          <w:rStyle w:val="il"/>
          <w:rFonts w:asciiTheme="majorHAnsi" w:eastAsia="Times" w:hAnsiTheme="majorHAnsi" w:cstheme="majorHAnsi"/>
          <w:sz w:val="22"/>
          <w:szCs w:val="22"/>
        </w:rPr>
        <w:t>.</w:t>
      </w:r>
    </w:p>
    <w:p w14:paraId="38A5CC8C" w14:textId="3B76CF05" w:rsidR="00A0189A" w:rsidRPr="00D024C4" w:rsidRDefault="00A0189A" w:rsidP="00A0189A">
      <w:pPr>
        <w:spacing w:before="120"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2013 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UW–Madison: First Book Program.</w:t>
      </w:r>
      <w:r w:rsidRPr="00D024C4">
        <w:rPr>
          <w:rFonts w:asciiTheme="majorHAnsi" w:hAnsiTheme="majorHAnsi" w:cstheme="majorHAnsi"/>
          <w:color w:val="494949"/>
          <w:sz w:val="22"/>
          <w:szCs w:val="22"/>
          <w:shd w:val="clear" w:color="auto" w:fill="FFFFFF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Awarded by the Center for the Humanities for </w:t>
      </w:r>
      <w:r w:rsidRPr="00D024C4">
        <w:rPr>
          <w:rFonts w:asciiTheme="majorHAnsi" w:hAnsiTheme="majorHAnsi" w:cstheme="majorHAnsi"/>
          <w:i/>
          <w:sz w:val="22"/>
          <w:szCs w:val="22"/>
          <w:shd w:val="clear" w:color="auto" w:fill="FFFFFF"/>
        </w:rPr>
        <w:t xml:space="preserve">Lyric Orientations. Hölderlin, Rilke, and the </w:t>
      </w:r>
      <w:r w:rsidR="0096073B" w:rsidRPr="00D024C4">
        <w:rPr>
          <w:rFonts w:asciiTheme="majorHAnsi" w:hAnsiTheme="majorHAnsi" w:cstheme="majorHAnsi"/>
          <w:i/>
          <w:sz w:val="22"/>
          <w:szCs w:val="22"/>
          <w:shd w:val="clear" w:color="auto" w:fill="FFFFFF"/>
        </w:rPr>
        <w:t>Poetics of Community</w:t>
      </w:r>
      <w:r w:rsidRPr="00D024C4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>First Book supports the production and completion of a nearly completed scholarly manuscript by junior faculty.</w:t>
      </w:r>
    </w:p>
    <w:p w14:paraId="4BA4EA1B" w14:textId="7E3F6F30" w:rsidR="00A0189A" w:rsidRPr="00D024C4" w:rsidRDefault="00A0189A" w:rsidP="00A0189A">
      <w:pPr>
        <w:spacing w:before="12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0"/>
        </w:rPr>
      </w:pPr>
      <w:r w:rsidRPr="00D024C4">
        <w:rPr>
          <w:rFonts w:asciiTheme="majorHAnsi" w:hAnsiTheme="majorHAnsi" w:cstheme="majorHAnsi"/>
          <w:sz w:val="22"/>
          <w:szCs w:val="22"/>
        </w:rPr>
        <w:t>2013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>UW–Madison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: </w:t>
      </w:r>
      <w:r w:rsidRPr="00D024C4">
        <w:rPr>
          <w:rFonts w:asciiTheme="majorHAnsi" w:hAnsiTheme="majorHAnsi" w:cstheme="majorHAnsi"/>
          <w:b/>
          <w:color w:val="222222"/>
          <w:sz w:val="22"/>
          <w:szCs w:val="22"/>
          <w:shd w:val="clear" w:color="auto" w:fill="FFFFFF"/>
        </w:rPr>
        <w:t>European Studies Alliance Faculty Course Development Award.</w:t>
      </w:r>
      <w:r w:rsidRPr="00D024C4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 xml:space="preserve"> Course development funding for development of a team-taught interdisciplinary advanced undergraduate course titled “Truth, Beauty, Revolution: German Philosophy and Literature 1790-1815” (taught fall 2015).</w:t>
      </w:r>
    </w:p>
    <w:p w14:paraId="10B5E015" w14:textId="2E118644" w:rsidR="00A0189A" w:rsidRPr="00D024C4" w:rsidRDefault="00A0189A" w:rsidP="00A0189A">
      <w:pPr>
        <w:spacing w:before="120" w:after="120"/>
        <w:ind w:left="1440" w:hanging="1440"/>
        <w:contextualSpacing/>
        <w:rPr>
          <w:rStyle w:val="il"/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2013-14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ab/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 xml:space="preserve">UW–Madison: Madison Teaching and Learning Excellence Program. 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Faculty </w:t>
      </w:r>
      <w:r w:rsidR="00051758" w:rsidRPr="00D024C4">
        <w:rPr>
          <w:rStyle w:val="il"/>
          <w:rFonts w:asciiTheme="majorHAnsi" w:eastAsia="Times" w:hAnsiTheme="majorHAnsi" w:cstheme="majorHAnsi"/>
          <w:sz w:val="22"/>
          <w:szCs w:val="22"/>
        </w:rPr>
        <w:t>f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ellowship </w:t>
      </w:r>
      <w:r w:rsidRPr="00D024C4">
        <w:rPr>
          <w:rFonts w:asciiTheme="majorHAnsi" w:hAnsiTheme="majorHAnsi" w:cstheme="majorHAnsi"/>
          <w:sz w:val="22"/>
          <w:szCs w:val="22"/>
        </w:rPr>
        <w:t>to support fast, efficient starters in the tenure process, who use high-impact teaching practices that focus on student learning.</w:t>
      </w:r>
    </w:p>
    <w:p w14:paraId="2C624A0A" w14:textId="72E906F6" w:rsidR="00A0189A" w:rsidRPr="00D024C4" w:rsidRDefault="00A0189A" w:rsidP="00A0189A">
      <w:pPr>
        <w:spacing w:before="120" w:after="120"/>
        <w:contextualSpacing/>
        <w:rPr>
          <w:rFonts w:asciiTheme="majorHAnsi" w:eastAsia="Times" w:hAnsiTheme="majorHAnsi" w:cstheme="majorHAnsi"/>
          <w:sz w:val="22"/>
          <w:szCs w:val="22"/>
        </w:rPr>
      </w:pP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2011-12</w:t>
      </w:r>
      <w:r w:rsidRPr="00D024C4">
        <w:rPr>
          <w:rStyle w:val="il"/>
          <w:rFonts w:asciiTheme="majorHAnsi" w:eastAsia="Times" w:hAnsiTheme="majorHAnsi" w:cstheme="majorHAnsi"/>
          <w:b/>
          <w:sz w:val="22"/>
          <w:szCs w:val="22"/>
        </w:rPr>
        <w:tab/>
        <w:t>Mellon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Foundation—University of Chicago Dissertation-Year Fellowship.</w:t>
      </w:r>
      <w:r w:rsidRPr="00D024C4">
        <w:rPr>
          <w:rFonts w:asciiTheme="majorHAnsi" w:hAnsiTheme="majorHAnsi" w:cstheme="majorHAnsi"/>
          <w:sz w:val="22"/>
          <w:szCs w:val="22"/>
        </w:rPr>
        <w:t xml:space="preserve"> Competitive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 xml:space="preserve">dissertation writing fellowship awarded on the basis of record of achievement and professional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 xml:space="preserve">promise. </w:t>
      </w:r>
    </w:p>
    <w:p w14:paraId="51BF3541" w14:textId="044D7881" w:rsidR="00A0189A" w:rsidRPr="00D024C4" w:rsidRDefault="00A0189A" w:rsidP="00A0189A">
      <w:pPr>
        <w:spacing w:before="120" w:after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2011-12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Affiliated Fellow, Franke Institute for the Humanities.</w:t>
      </w:r>
      <w:r w:rsidRPr="00D024C4">
        <w:rPr>
          <w:rFonts w:asciiTheme="majorHAnsi" w:hAnsiTheme="majorHAnsi" w:cstheme="majorHAnsi"/>
          <w:sz w:val="22"/>
          <w:szCs w:val="22"/>
        </w:rPr>
        <w:t xml:space="preserve"> Fellowship granted in conjunction with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 xml:space="preserve">the Mellon Dissertation-Year fellowship to support research and discussion across the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>humanities.</w:t>
      </w:r>
    </w:p>
    <w:p w14:paraId="3E47EF8B" w14:textId="77777777" w:rsidR="00AA47EA" w:rsidRPr="00D024C4" w:rsidRDefault="00AA47EA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</w:p>
    <w:p w14:paraId="4CD6C7C3" w14:textId="547860A3" w:rsidR="00614B4B" w:rsidRPr="00D024C4" w:rsidRDefault="00A0189A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Publications:</w:t>
      </w:r>
    </w:p>
    <w:p w14:paraId="71F4DA3D" w14:textId="75C19DD0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mallCaps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Monograph</w:t>
      </w:r>
      <w:r w:rsidR="00F95533" w:rsidRPr="00D024C4">
        <w:rPr>
          <w:rFonts w:asciiTheme="majorHAnsi" w:hAnsiTheme="majorHAnsi" w:cstheme="majorHAnsi"/>
          <w:bCs/>
          <w:smallCaps/>
          <w:sz w:val="22"/>
          <w:szCs w:val="22"/>
        </w:rPr>
        <w:t>s</w:t>
      </w:r>
    </w:p>
    <w:p w14:paraId="0308701C" w14:textId="2ED090C7" w:rsidR="00F95533" w:rsidRPr="00D024C4" w:rsidRDefault="00F95533" w:rsidP="00523F92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iCs/>
          <w:sz w:val="22"/>
          <w:szCs w:val="22"/>
        </w:rPr>
        <w:t>2022</w:t>
      </w:r>
      <w:r w:rsidRPr="00D024C4">
        <w:rPr>
          <w:rFonts w:asciiTheme="majorHAnsi" w:hAnsiTheme="majorHAnsi" w:cstheme="majorHAnsi"/>
          <w:bCs/>
          <w:i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>Metrical Claims and Poetic Experience: Klopstock, Nietzsche, Grünbein</w:t>
      </w:r>
      <w:r w:rsidRPr="00D024C4">
        <w:rPr>
          <w:rFonts w:asciiTheme="majorHAnsi" w:hAnsiTheme="majorHAnsi" w:cstheme="majorHAnsi"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bCs/>
          <w:sz w:val="22"/>
          <w:szCs w:val="22"/>
        </w:rPr>
        <w:t>Oxford University Press</w:t>
      </w:r>
      <w:r w:rsidR="00523F92" w:rsidRPr="00D024C4">
        <w:rPr>
          <w:rFonts w:asciiTheme="majorHAnsi" w:hAnsiTheme="majorHAnsi" w:cstheme="majorHAnsi"/>
          <w:bCs/>
          <w:sz w:val="22"/>
          <w:szCs w:val="22"/>
        </w:rPr>
        <w:t>, 307pp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. </w:t>
      </w:r>
    </w:p>
    <w:p w14:paraId="1F6FC261" w14:textId="0B6470F2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2015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>Lyric Orientations: Hölderlin, Rilke, and the Poetics of Community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>Cornell University Press: Signale Series, 217 pp.</w:t>
      </w:r>
      <w:r w:rsidRPr="00D024C4">
        <w:rPr>
          <w:rFonts w:asciiTheme="majorHAnsi" w:hAnsiTheme="majorHAnsi" w:cstheme="majorHAnsi"/>
          <w:sz w:val="22"/>
          <w:szCs w:val="22"/>
        </w:rPr>
        <w:tab/>
      </w:r>
    </w:p>
    <w:p w14:paraId="65792268" w14:textId="6034B2A1" w:rsidR="008F5E35" w:rsidRPr="00D024C4" w:rsidRDefault="008F5E35" w:rsidP="007A7D58">
      <w:pPr>
        <w:shd w:val="clear" w:color="auto" w:fill="FFFFFF"/>
        <w:ind w:left="1440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 xml:space="preserve">Reviews: </w:t>
      </w:r>
      <w:r w:rsidRPr="00D024C4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German Studies Review</w:t>
      </w:r>
      <w:r w:rsidR="00A4287D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,</w:t>
      </w:r>
      <w:r w:rsidRPr="00D024C4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Vol.40 (3), 2017, p</w:t>
      </w:r>
      <w:r w:rsidR="00F4187C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p</w:t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.642-644</w:t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  <w:t xml:space="preserve"> (James D. Reid)</w:t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7ADE02C8" w14:textId="2D949A87" w:rsidR="00026C9D" w:rsidRPr="00D024C4" w:rsidRDefault="008F5E35" w:rsidP="007A7D58">
      <w:pPr>
        <w:shd w:val="clear" w:color="auto" w:fill="FFFFFF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ab/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ab/>
      </w:r>
      <w:r w:rsidR="00026C9D" w:rsidRPr="00D024C4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The German Quarterly</w:t>
      </w:r>
      <w:r w:rsidR="00A4287D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,</w:t>
      </w:r>
      <w:r w:rsidR="00026C9D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Vol.90 (3), 2017, p</w:t>
      </w:r>
      <w:r w:rsidR="00F4187C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p</w:t>
      </w:r>
      <w:r w:rsidR="00026C9D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.380</w:t>
      </w:r>
      <w:r w:rsidR="00F4187C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-383</w:t>
      </w:r>
      <w:r w:rsidR="00026C9D"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(Gabriel Trop)</w:t>
      </w:r>
    </w:p>
    <w:p w14:paraId="4D8D7E05" w14:textId="38F8E9A9" w:rsidR="0044093F" w:rsidRPr="00D024C4" w:rsidRDefault="0044093F" w:rsidP="007A7D58">
      <w:pPr>
        <w:shd w:val="clear" w:color="auto" w:fill="FFFFFF"/>
        <w:ind w:left="720"/>
        <w:rPr>
          <w:rFonts w:asciiTheme="majorHAnsi" w:hAnsiTheme="majorHAnsi" w:cstheme="majorHAnsi"/>
          <w:color w:val="000000" w:themeColor="text1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ab/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ab/>
      </w:r>
      <w:r w:rsidRPr="00D024C4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lang w:val="de-DE"/>
        </w:rPr>
        <w:t>Hölderlin-Jahrbuch</w:t>
      </w:r>
      <w:r w:rsidR="00A4287D" w:rsidRPr="00D024C4">
        <w:rPr>
          <w:rFonts w:asciiTheme="majorHAnsi" w:hAnsiTheme="majorHAnsi" w:cstheme="majorHAnsi"/>
          <w:color w:val="000000" w:themeColor="text1"/>
          <w:sz w:val="22"/>
          <w:szCs w:val="22"/>
          <w:lang w:val="de-DE"/>
        </w:rPr>
        <w:t>,</w:t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  <w:lang w:val="de-DE"/>
        </w:rPr>
        <w:t xml:space="preserve"> Vol. 40, 2016-2017, pp. 272-275 (Bernadette Malinowski)</w:t>
      </w:r>
    </w:p>
    <w:p w14:paraId="3D4CBCDA" w14:textId="6B48BAD7" w:rsidR="000E2C12" w:rsidRPr="00D024C4" w:rsidRDefault="00A4287D" w:rsidP="007A7D58">
      <w:pPr>
        <w:shd w:val="clear" w:color="auto" w:fill="FFFFFF"/>
        <w:ind w:left="720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D024C4">
        <w:rPr>
          <w:rFonts w:asciiTheme="majorHAnsi" w:hAnsiTheme="majorHAnsi" w:cstheme="majorHAnsi"/>
          <w:color w:val="000000" w:themeColor="text1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Goethe Yearbook</w:t>
      </w:r>
      <w:r w:rsidRPr="00D024C4">
        <w:rPr>
          <w:rFonts w:asciiTheme="majorHAnsi" w:hAnsiTheme="majorHAnsi" w:cstheme="majorHAnsi"/>
          <w:color w:val="000000" w:themeColor="text1"/>
          <w:sz w:val="22"/>
          <w:szCs w:val="22"/>
        </w:rPr>
        <w:t>, Vol. 25, 2018, pp. 318-322 (May Mergenthaler)</w:t>
      </w:r>
    </w:p>
    <w:p w14:paraId="274DB807" w14:textId="7E29AA7E" w:rsidR="0035290D" w:rsidRPr="00D024C4" w:rsidRDefault="0035290D" w:rsidP="007A7D58">
      <w:pPr>
        <w:spacing w:after="120"/>
        <w:ind w:left="2160" w:hanging="1440"/>
        <w:contextualSpacing/>
        <w:rPr>
          <w:rFonts w:asciiTheme="majorHAnsi" w:hAnsiTheme="majorHAnsi" w:cstheme="majorHAnsi"/>
          <w:sz w:val="22"/>
          <w:szCs w:val="22"/>
        </w:rPr>
      </w:pPr>
    </w:p>
    <w:p w14:paraId="528B7266" w14:textId="06DE22D7" w:rsidR="00501C7A" w:rsidRPr="00D024C4" w:rsidRDefault="006B11AF" w:rsidP="00501C7A">
      <w:pPr>
        <w:spacing w:before="120" w:after="120"/>
        <w:ind w:left="720" w:hanging="72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  <w:r w:rsidRPr="00D024C4">
        <w:rPr>
          <w:rFonts w:asciiTheme="majorHAnsi" w:hAnsiTheme="majorHAnsi" w:cstheme="majorHAnsi"/>
          <w:b/>
          <w:bCs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Co-Edited Volume</w:t>
      </w:r>
      <w:r w:rsidR="006E0413" w:rsidRPr="00D024C4">
        <w:rPr>
          <w:rFonts w:asciiTheme="majorHAnsi" w:hAnsiTheme="majorHAnsi" w:cstheme="majorHAnsi"/>
          <w:bCs/>
          <w:smallCaps/>
          <w:sz w:val="22"/>
          <w:szCs w:val="22"/>
        </w:rPr>
        <w:t>s</w:t>
      </w:r>
    </w:p>
    <w:p w14:paraId="66F315A2" w14:textId="4CC5D1CE" w:rsidR="006E0413" w:rsidRPr="00D024C4" w:rsidRDefault="006E0413" w:rsidP="00A0189A">
      <w:pPr>
        <w:spacing w:after="120"/>
        <w:ind w:left="1440" w:hanging="144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2021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  <w:t>(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with Sabine Gross) </w:t>
      </w:r>
      <w:r w:rsidRPr="00D024C4">
        <w:rPr>
          <w:rFonts w:asciiTheme="majorHAnsi" w:hAnsiTheme="majorHAnsi" w:cstheme="majorHAnsi"/>
          <w:b/>
          <w:i/>
          <w:iCs/>
          <w:sz w:val="22"/>
          <w:szCs w:val="22"/>
        </w:rPr>
        <w:t>Rhythm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Peer-reviewed special issue of </w:t>
      </w:r>
      <w:r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>Monatshefte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(113.1).</w:t>
      </w:r>
    </w:p>
    <w:p w14:paraId="0DA18DDB" w14:textId="6B999C4A" w:rsidR="006B11AF" w:rsidRPr="00D024C4" w:rsidRDefault="006B11AF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2019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  <w:t>(</w:t>
      </w:r>
      <w:r w:rsidRPr="00D024C4">
        <w:rPr>
          <w:rFonts w:asciiTheme="majorHAnsi" w:hAnsiTheme="majorHAnsi" w:cstheme="majorHAnsi"/>
          <w:sz w:val="22"/>
          <w:szCs w:val="22"/>
        </w:rPr>
        <w:t xml:space="preserve">with Luke Fischer) 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 xml:space="preserve">Rilke’s </w:t>
      </w:r>
      <w:r w:rsidRPr="00D024C4">
        <w:rPr>
          <w:rFonts w:asciiTheme="majorHAnsi" w:hAnsiTheme="majorHAnsi" w:cstheme="majorHAnsi"/>
          <w:b/>
          <w:sz w:val="22"/>
          <w:szCs w:val="22"/>
        </w:rPr>
        <w:t>Sonnets to Orpheus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>—Critical and Philosophical Perspectives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>Oxf</w:t>
      </w:r>
      <w:r w:rsidR="00B94D03" w:rsidRPr="00D024C4">
        <w:rPr>
          <w:rFonts w:asciiTheme="majorHAnsi" w:hAnsiTheme="majorHAnsi" w:cstheme="majorHAnsi"/>
          <w:sz w:val="22"/>
          <w:szCs w:val="22"/>
        </w:rPr>
        <w:t xml:space="preserve">ord University Press. </w:t>
      </w:r>
    </w:p>
    <w:p w14:paraId="7F0DA21D" w14:textId="77777777" w:rsidR="0035290D" w:rsidRPr="00D024C4" w:rsidRDefault="0035290D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</w:p>
    <w:p w14:paraId="344E4373" w14:textId="77777777" w:rsidR="002A15C8" w:rsidRPr="00D024C4" w:rsidRDefault="00A0189A" w:rsidP="002A15C8">
      <w:pPr>
        <w:spacing w:after="120"/>
        <w:ind w:left="720" w:firstLine="72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Articles</w:t>
      </w:r>
    </w:p>
    <w:p w14:paraId="54BAAA4D" w14:textId="4C3A838E" w:rsidR="004A1F42" w:rsidRPr="005F7AA2" w:rsidRDefault="004A1F42" w:rsidP="004A1F42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202</w:t>
      </w:r>
      <w:r w:rsidR="00C516D2">
        <w:rPr>
          <w:rFonts w:asciiTheme="majorHAnsi" w:hAnsiTheme="majorHAnsi" w:cstheme="majorHAnsi"/>
          <w:sz w:val="22"/>
          <w:szCs w:val="22"/>
        </w:rPr>
        <w:t>5</w:t>
      </w:r>
      <w:r>
        <w:rPr>
          <w:rFonts w:asciiTheme="majorHAnsi" w:hAnsiTheme="majorHAnsi" w:cstheme="majorHAnsi"/>
          <w:sz w:val="22"/>
          <w:szCs w:val="22"/>
        </w:rPr>
        <w:tab/>
        <w:t xml:space="preserve">Multi-author article: 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Obstacles and Optimism: Interviews with German Studies Journal and Book Review Editors</w:t>
      </w:r>
      <w:r>
        <w:rPr>
          <w:rFonts w:asciiTheme="majorHAnsi" w:hAnsiTheme="majorHAnsi" w:cstheme="majorHAnsi"/>
          <w:sz w:val="22"/>
          <w:szCs w:val="22"/>
        </w:rPr>
        <w:t xml:space="preserve">. </w:t>
      </w:r>
      <w:r>
        <w:rPr>
          <w:rFonts w:asciiTheme="majorHAnsi" w:hAnsiTheme="majorHAnsi" w:cstheme="majorHAnsi"/>
          <w:i/>
          <w:iCs/>
          <w:sz w:val="22"/>
          <w:szCs w:val="22"/>
        </w:rPr>
        <w:t>Monatshefte</w:t>
      </w:r>
      <w:r>
        <w:rPr>
          <w:rFonts w:asciiTheme="majorHAnsi" w:hAnsiTheme="majorHAnsi" w:cstheme="majorHAnsi"/>
          <w:sz w:val="22"/>
          <w:szCs w:val="22"/>
        </w:rPr>
        <w:t xml:space="preserve"> 117.1 (202</w:t>
      </w:r>
      <w:r w:rsidR="007D666A">
        <w:rPr>
          <w:rFonts w:asciiTheme="majorHAnsi" w:hAnsiTheme="majorHAnsi" w:cstheme="majorHAnsi"/>
          <w:sz w:val="22"/>
          <w:szCs w:val="22"/>
        </w:rPr>
        <w:t>5</w:t>
      </w:r>
      <w:r>
        <w:rPr>
          <w:rFonts w:asciiTheme="majorHAnsi" w:hAnsiTheme="majorHAnsi" w:cstheme="majorHAnsi"/>
          <w:sz w:val="22"/>
          <w:szCs w:val="22"/>
        </w:rPr>
        <w:t xml:space="preserve">), 109-122. </w:t>
      </w:r>
    </w:p>
    <w:p w14:paraId="303B9690" w14:textId="22683820" w:rsidR="00363662" w:rsidRPr="00D024C4" w:rsidRDefault="00363662" w:rsidP="008562DD">
      <w:pPr>
        <w:spacing w:after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bCs/>
          <w:sz w:val="22"/>
          <w:szCs w:val="22"/>
        </w:rPr>
        <w:t>2024</w:t>
      </w:r>
      <w:r w:rsidRPr="00D024C4">
        <w:rPr>
          <w:rFonts w:asciiTheme="majorHAnsi" w:hAnsiTheme="majorHAnsi" w:cstheme="majorHAnsi"/>
          <w:bCs/>
          <w:sz w:val="22"/>
          <w:szCs w:val="22"/>
        </w:rPr>
        <w:tab/>
      </w:r>
      <w:r w:rsidRPr="00D024C4">
        <w:rPr>
          <w:rFonts w:asciiTheme="majorHAnsi" w:hAnsiTheme="majorHAnsi" w:cstheme="majorHAnsi"/>
          <w:bC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Meter Against Essentialism.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>German Quarterly</w:t>
      </w:r>
      <w:r w:rsidR="00D57A61" w:rsidRPr="00D024C4">
        <w:rPr>
          <w:rFonts w:asciiTheme="majorHAnsi" w:hAnsiTheme="majorHAnsi" w:cstheme="majorHAnsi"/>
          <w:bCs/>
          <w:sz w:val="22"/>
          <w:szCs w:val="22"/>
        </w:rPr>
        <w:t xml:space="preserve"> Volume 97 no. 4 (2024), pp.</w:t>
      </w:r>
      <w:r w:rsidR="008562DD" w:rsidRPr="00D024C4">
        <w:rPr>
          <w:rFonts w:asciiTheme="majorHAnsi" w:hAnsiTheme="majorHAnsi" w:cstheme="majorHAnsi"/>
        </w:rPr>
        <w:t xml:space="preserve"> </w:t>
      </w:r>
      <w:r w:rsidR="008562DD" w:rsidRPr="00D024C4">
        <w:rPr>
          <w:rFonts w:asciiTheme="majorHAnsi" w:hAnsiTheme="majorHAnsi" w:cstheme="majorHAnsi"/>
          <w:bCs/>
          <w:sz w:val="22"/>
          <w:szCs w:val="22"/>
        </w:rPr>
        <w:t>455-471</w:t>
      </w:r>
      <w:r w:rsidR="00D9350E" w:rsidRPr="00D024C4">
        <w:rPr>
          <w:rFonts w:asciiTheme="majorHAnsi" w:hAnsiTheme="majorHAnsi" w:cstheme="majorHAnsi"/>
          <w:bCs/>
          <w:sz w:val="22"/>
          <w:szCs w:val="22"/>
        </w:rPr>
        <w:t>.</w:t>
      </w:r>
    </w:p>
    <w:p w14:paraId="04C9E925" w14:textId="2194751E" w:rsidR="00E41F51" w:rsidRPr="00D024C4" w:rsidRDefault="00E41F51" w:rsidP="00534028">
      <w:pPr>
        <w:spacing w:after="16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 xml:space="preserve">2024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Thinking Race with Herder: Promise and Provocation. </w:t>
      </w:r>
      <w:r w:rsidRPr="002665C0">
        <w:rPr>
          <w:rFonts w:asciiTheme="majorHAnsi" w:hAnsiTheme="majorHAnsi" w:cstheme="majorHAnsi"/>
          <w:sz w:val="22"/>
          <w:szCs w:val="22"/>
          <w:lang w:val="de-DE"/>
        </w:rPr>
        <w:t xml:space="preserve">In Martin Keßler (ed.), </w:t>
      </w:r>
      <w:r w:rsidRPr="002665C0">
        <w:rPr>
          <w:rFonts w:asciiTheme="majorHAnsi" w:hAnsiTheme="majorHAnsi" w:cstheme="majorHAnsi"/>
          <w:i/>
          <w:iCs/>
          <w:sz w:val="22"/>
          <w:szCs w:val="22"/>
          <w:lang w:val="de-DE"/>
        </w:rPr>
        <w:t>Johann Gottfried Herder und Bückeburg. „Was habe ich hier ausgerichtet? Wessen kann ich mich rühmen?“</w:t>
      </w:r>
      <w:r w:rsidRPr="002665C0">
        <w:rPr>
          <w:rFonts w:asciiTheme="majorHAnsi" w:hAnsiTheme="majorHAnsi" w:cstheme="majorHAnsi"/>
          <w:sz w:val="22"/>
          <w:szCs w:val="22"/>
          <w:lang w:val="de-DE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Mohr Siebeck, pp.</w:t>
      </w:r>
      <w:r w:rsidR="001A595A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327-</w:t>
      </w:r>
      <w:r w:rsidR="002627D4" w:rsidRPr="00D024C4">
        <w:rPr>
          <w:rFonts w:asciiTheme="majorHAnsi" w:hAnsiTheme="majorHAnsi" w:cstheme="majorHAnsi"/>
          <w:sz w:val="22"/>
          <w:szCs w:val="22"/>
        </w:rPr>
        <w:t>336.</w:t>
      </w:r>
    </w:p>
    <w:p w14:paraId="24877D12" w14:textId="576CD23A" w:rsidR="00276B82" w:rsidRPr="00D024C4" w:rsidRDefault="00276B82" w:rsidP="00534028">
      <w:pPr>
        <w:spacing w:after="16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2024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Rhythms of Memory: The Mnemosyne Palimpsest</w:t>
      </w:r>
      <w:r w:rsidRPr="00D024C4">
        <w:rPr>
          <w:rFonts w:asciiTheme="majorHAnsi" w:hAnsiTheme="majorHAnsi" w:cstheme="majorHAnsi"/>
          <w:bCs/>
          <w:sz w:val="22"/>
          <w:szCs w:val="22"/>
        </w:rPr>
        <w:t>. In Camilla Flodin, Gerad Gentry, and Mattias Pirholt</w:t>
      </w:r>
      <w:r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(eds.) </w:t>
      </w:r>
      <w:r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>Art, Nature, and Self-formation in the Age of Goethe</w:t>
      </w:r>
      <w:r w:rsidRPr="00D024C4">
        <w:rPr>
          <w:rFonts w:asciiTheme="majorHAnsi" w:hAnsiTheme="majorHAnsi" w:cstheme="majorHAnsi"/>
          <w:bCs/>
          <w:sz w:val="22"/>
          <w:szCs w:val="22"/>
        </w:rPr>
        <w:t>. De Gruyter, pp.269-291.</w:t>
      </w:r>
    </w:p>
    <w:p w14:paraId="19890F5A" w14:textId="19F34414" w:rsidR="009F63F0" w:rsidRPr="00D024C4" w:rsidRDefault="009F63F0" w:rsidP="005642BD">
      <w:pPr>
        <w:spacing w:after="16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When are research journals linguistically indifferent?</w:t>
      </w:r>
      <w:r w:rsidRPr="00D024C4">
        <w:rPr>
          <w:rFonts w:asciiTheme="majorHAnsi" w:hAnsiTheme="majorHAnsi" w:cstheme="majorHAnsi"/>
          <w:sz w:val="22"/>
          <w:szCs w:val="22"/>
        </w:rPr>
        <w:t xml:space="preserve"> Forum on Linguistic Indifference (ed. David Gramling and Chantelle Warner), </w:t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 xml:space="preserve">German Quarterly </w:t>
      </w:r>
      <w:r w:rsidRPr="00D024C4">
        <w:rPr>
          <w:rFonts w:asciiTheme="majorHAnsi" w:hAnsiTheme="majorHAnsi" w:cstheme="majorHAnsi"/>
          <w:sz w:val="22"/>
          <w:szCs w:val="22"/>
        </w:rPr>
        <w:t>Volume 96, no. 3 (2023), pp</w:t>
      </w:r>
      <w:r w:rsidR="00A579C2" w:rsidRPr="00D024C4">
        <w:rPr>
          <w:rFonts w:asciiTheme="majorHAnsi" w:hAnsiTheme="majorHAnsi" w:cstheme="majorHAnsi"/>
          <w:sz w:val="22"/>
          <w:szCs w:val="22"/>
        </w:rPr>
        <w:t>. 404-408.</w:t>
      </w:r>
    </w:p>
    <w:p w14:paraId="569CADA2" w14:textId="1860DF8D" w:rsidR="004C7BA9" w:rsidRPr="00D024C4" w:rsidRDefault="004C7BA9" w:rsidP="005642BD">
      <w:pPr>
        <w:spacing w:after="16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lastRenderedPageBreak/>
        <w:t>2022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Wittgenstein and Lyric</w:t>
      </w:r>
      <w:r w:rsidR="009547F0"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5642BD" w:rsidRPr="00D024C4">
        <w:rPr>
          <w:rFonts w:asciiTheme="majorHAnsi" w:hAnsiTheme="majorHAnsi" w:cstheme="majorHAnsi"/>
          <w:sz w:val="22"/>
          <w:szCs w:val="22"/>
        </w:rPr>
        <w:t xml:space="preserve">In Robert Chodat and John Gibson (eds.) </w:t>
      </w:r>
      <w:r w:rsidRPr="00D024C4">
        <w:rPr>
          <w:rFonts w:asciiTheme="majorHAnsi" w:hAnsiTheme="majorHAnsi" w:cstheme="majorHAnsi"/>
          <w:i/>
          <w:sz w:val="22"/>
          <w:szCs w:val="22"/>
        </w:rPr>
        <w:t>Wittgenstein and Literary Studies</w:t>
      </w:r>
      <w:r w:rsidR="009F5CD3" w:rsidRPr="00D024C4">
        <w:rPr>
          <w:rFonts w:asciiTheme="majorHAnsi" w:hAnsiTheme="majorHAnsi" w:cstheme="majorHAnsi"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 xml:space="preserve"> Cambridge University Press</w:t>
      </w:r>
      <w:r w:rsidR="00E41F51" w:rsidRPr="00D024C4">
        <w:rPr>
          <w:rFonts w:asciiTheme="majorHAnsi" w:hAnsiTheme="majorHAnsi" w:cstheme="majorHAnsi"/>
          <w:sz w:val="22"/>
          <w:szCs w:val="22"/>
        </w:rPr>
        <w:t>,</w:t>
      </w:r>
      <w:r w:rsidR="005642BD" w:rsidRPr="00D024C4">
        <w:rPr>
          <w:rFonts w:asciiTheme="majorHAnsi" w:hAnsiTheme="majorHAnsi" w:cstheme="majorHAnsi"/>
          <w:sz w:val="22"/>
          <w:szCs w:val="22"/>
        </w:rPr>
        <w:t xml:space="preserve"> pp.</w:t>
      </w:r>
      <w:r w:rsidR="0040623B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5642BD" w:rsidRPr="00D024C4">
        <w:rPr>
          <w:rFonts w:asciiTheme="majorHAnsi" w:hAnsiTheme="majorHAnsi" w:cstheme="majorHAnsi"/>
          <w:sz w:val="22"/>
          <w:szCs w:val="22"/>
        </w:rPr>
        <w:t>146-167.</w:t>
      </w:r>
    </w:p>
    <w:p w14:paraId="3C7D46E9" w14:textId="1F45DF85" w:rsidR="006E0413" w:rsidRPr="00D024C4" w:rsidRDefault="006E0413" w:rsidP="00C6069E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2021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Introduction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(with Sabine Gross)</w:t>
      </w:r>
      <w:r w:rsidR="002363A5" w:rsidRPr="00D024C4">
        <w:rPr>
          <w:rFonts w:asciiTheme="majorHAnsi" w:hAnsiTheme="majorHAnsi" w:cstheme="majorHAnsi"/>
          <w:bCs/>
          <w:sz w:val="22"/>
          <w:szCs w:val="22"/>
        </w:rPr>
        <w:t>.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C6069E" w:rsidRPr="00D024C4">
        <w:rPr>
          <w:rFonts w:asciiTheme="majorHAnsi" w:hAnsiTheme="majorHAnsi" w:cstheme="majorHAnsi"/>
          <w:bCs/>
          <w:sz w:val="22"/>
          <w:szCs w:val="22"/>
        </w:rPr>
        <w:t xml:space="preserve">In Hannah Vandegrift Eldridge and Sabine Gross (eds.), </w:t>
      </w:r>
      <w:r w:rsidR="00C250E8"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>Rhythm</w:t>
      </w:r>
      <w:r w:rsidR="00C250E8" w:rsidRPr="00D024C4">
        <w:rPr>
          <w:rFonts w:asciiTheme="majorHAnsi" w:hAnsiTheme="majorHAnsi" w:cstheme="majorHAnsi"/>
          <w:b/>
          <w:sz w:val="22"/>
          <w:szCs w:val="22"/>
        </w:rPr>
        <w:t xml:space="preserve">. </w:t>
      </w:r>
      <w:r w:rsidR="00C250E8" w:rsidRPr="00D024C4">
        <w:rPr>
          <w:rFonts w:asciiTheme="majorHAnsi" w:hAnsiTheme="majorHAnsi" w:cstheme="majorHAnsi"/>
          <w:bCs/>
          <w:sz w:val="22"/>
          <w:szCs w:val="22"/>
        </w:rPr>
        <w:t xml:space="preserve">Peer-reviewed special issue of </w:t>
      </w:r>
      <w:r w:rsidR="00C250E8"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>Monatshefte</w:t>
      </w:r>
      <w:r w:rsidR="00C250E8" w:rsidRPr="00D024C4">
        <w:rPr>
          <w:rFonts w:asciiTheme="majorHAnsi" w:hAnsiTheme="majorHAnsi" w:cstheme="majorHAnsi"/>
          <w:bCs/>
          <w:sz w:val="22"/>
          <w:szCs w:val="22"/>
        </w:rPr>
        <w:t xml:space="preserve"> (113.1),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pp.</w:t>
      </w:r>
      <w:r w:rsidR="00C250E8"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Cs/>
          <w:sz w:val="22"/>
          <w:szCs w:val="22"/>
        </w:rPr>
        <w:t>1-13</w:t>
      </w:r>
      <w:r w:rsidR="00C250E8" w:rsidRPr="00D024C4">
        <w:rPr>
          <w:rFonts w:asciiTheme="majorHAnsi" w:hAnsiTheme="majorHAnsi" w:cstheme="majorHAnsi"/>
          <w:bCs/>
          <w:sz w:val="22"/>
          <w:szCs w:val="22"/>
        </w:rPr>
        <w:t>.</w:t>
      </w:r>
    </w:p>
    <w:p w14:paraId="0EEEB452" w14:textId="12056091" w:rsidR="002A15C8" w:rsidRPr="00D024C4" w:rsidRDefault="002A15C8" w:rsidP="00701344">
      <w:pPr>
        <w:spacing w:after="12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2020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Aural Enlightenment: Friedrich Gottlieb Klopstock’s Contributions to a New Enlightenment 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Aesthetics</w:t>
      </w:r>
      <w:r w:rsidRPr="00D024C4">
        <w:rPr>
          <w:rFonts w:asciiTheme="majorHAnsi" w:hAnsiTheme="majorHAnsi" w:cstheme="majorHAnsi"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>The Germanic Review: Literature, Culture, Theory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3B07A0" w:rsidRPr="00D024C4">
        <w:rPr>
          <w:rFonts w:asciiTheme="majorHAnsi" w:hAnsiTheme="majorHAnsi" w:cstheme="majorHAnsi"/>
          <w:sz w:val="22"/>
          <w:szCs w:val="22"/>
        </w:rPr>
        <w:t xml:space="preserve">Volume </w:t>
      </w:r>
      <w:r w:rsidRPr="00D024C4">
        <w:rPr>
          <w:rFonts w:asciiTheme="majorHAnsi" w:hAnsiTheme="majorHAnsi" w:cstheme="majorHAnsi"/>
          <w:sz w:val="22"/>
          <w:szCs w:val="22"/>
        </w:rPr>
        <w:t>95.3 (2020)</w:t>
      </w:r>
      <w:r w:rsidR="00E26D87" w:rsidRPr="00D024C4">
        <w:rPr>
          <w:rFonts w:asciiTheme="majorHAnsi" w:hAnsiTheme="majorHAnsi" w:cstheme="majorHAnsi"/>
          <w:sz w:val="22"/>
          <w:szCs w:val="22"/>
        </w:rPr>
        <w:t xml:space="preserve">, pp. </w:t>
      </w:r>
      <w:r w:rsidR="000C151C" w:rsidRPr="00D024C4">
        <w:rPr>
          <w:rFonts w:asciiTheme="majorHAnsi" w:hAnsiTheme="majorHAnsi" w:cstheme="majorHAnsi"/>
          <w:sz w:val="22"/>
          <w:szCs w:val="22"/>
        </w:rPr>
        <w:t>2</w:t>
      </w:r>
      <w:r w:rsidRPr="00D024C4">
        <w:rPr>
          <w:rFonts w:asciiTheme="majorHAnsi" w:hAnsiTheme="majorHAnsi" w:cstheme="majorHAnsi"/>
          <w:sz w:val="22"/>
          <w:szCs w:val="22"/>
        </w:rPr>
        <w:t>21-233.</w:t>
      </w:r>
    </w:p>
    <w:p w14:paraId="2CA0CE73" w14:textId="6CFA5FA9" w:rsidR="00F632F7" w:rsidRPr="00D024C4" w:rsidRDefault="00F632F7" w:rsidP="00441C2B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 xml:space="preserve">2020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2665C0">
        <w:rPr>
          <w:rFonts w:asciiTheme="majorHAnsi" w:hAnsiTheme="majorHAnsi" w:cstheme="majorHAnsi"/>
          <w:b/>
          <w:sz w:val="22"/>
          <w:szCs w:val="22"/>
        </w:rPr>
        <w:t>Gespräch, Gesang</w:t>
      </w:r>
      <w:r w:rsidRPr="00D024C4">
        <w:rPr>
          <w:rFonts w:asciiTheme="majorHAnsi" w:hAnsiTheme="majorHAnsi" w:cstheme="majorHAnsi"/>
          <w:b/>
          <w:sz w:val="22"/>
          <w:szCs w:val="22"/>
        </w:rPr>
        <w:t>: Music, Dialogue, and the Human in Celan and Hölderlin</w:t>
      </w:r>
      <w:r w:rsidR="007E4AB1" w:rsidRPr="00D024C4">
        <w:rPr>
          <w:rFonts w:asciiTheme="majorHAnsi" w:hAnsiTheme="majorHAnsi" w:cstheme="majorHAnsi"/>
          <w:bCs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i/>
          <w:sz w:val="22"/>
          <w:szCs w:val="22"/>
        </w:rPr>
        <w:t>Modern Language Notes</w:t>
      </w:r>
      <w:r w:rsidR="0049717E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7D69EC" w:rsidRPr="00D024C4">
        <w:rPr>
          <w:rFonts w:asciiTheme="majorHAnsi" w:hAnsiTheme="majorHAnsi" w:cstheme="majorHAnsi"/>
          <w:sz w:val="22"/>
          <w:szCs w:val="22"/>
        </w:rPr>
        <w:t xml:space="preserve">Volume </w:t>
      </w:r>
      <w:r w:rsidR="0049717E" w:rsidRPr="00D024C4">
        <w:rPr>
          <w:rFonts w:asciiTheme="majorHAnsi" w:hAnsiTheme="majorHAnsi" w:cstheme="majorHAnsi"/>
          <w:sz w:val="22"/>
          <w:szCs w:val="22"/>
        </w:rPr>
        <w:t>135.3 (2020)</w:t>
      </w:r>
      <w:r w:rsidR="00742BAD" w:rsidRPr="00D024C4">
        <w:rPr>
          <w:rFonts w:asciiTheme="majorHAnsi" w:hAnsiTheme="majorHAnsi" w:cstheme="majorHAnsi"/>
          <w:sz w:val="22"/>
          <w:szCs w:val="22"/>
        </w:rPr>
        <w:t>, pp.</w:t>
      </w:r>
      <w:r w:rsidR="0049717E" w:rsidRPr="00D024C4">
        <w:rPr>
          <w:rFonts w:asciiTheme="majorHAnsi" w:hAnsiTheme="majorHAnsi" w:cstheme="majorHAnsi"/>
          <w:sz w:val="22"/>
          <w:szCs w:val="22"/>
        </w:rPr>
        <w:t xml:space="preserve"> 658-78.</w:t>
      </w:r>
    </w:p>
    <w:p w14:paraId="17A5F455" w14:textId="14F3D39E" w:rsidR="00441C2B" w:rsidRPr="00D024C4" w:rsidRDefault="00441C2B" w:rsidP="00C653D9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2020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Opened Subjects, Opened Worlds: Rainer Maria Rilke, Vulnerability, and World‐Making</w:t>
      </w:r>
      <w:r w:rsidR="00353753"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353753" w:rsidRPr="00D024C4">
        <w:rPr>
          <w:rFonts w:asciiTheme="majorHAnsi" w:hAnsiTheme="majorHAnsi" w:cstheme="majorHAnsi"/>
          <w:bCs/>
          <w:sz w:val="22"/>
          <w:szCs w:val="22"/>
        </w:rPr>
        <w:t>I</w:t>
      </w:r>
      <w:r w:rsidRPr="00D024C4">
        <w:rPr>
          <w:rFonts w:asciiTheme="majorHAnsi" w:hAnsiTheme="majorHAnsi" w:cstheme="majorHAnsi"/>
          <w:bCs/>
          <w:sz w:val="22"/>
          <w:szCs w:val="22"/>
        </w:rPr>
        <w:t>n</w:t>
      </w:r>
      <w:r w:rsidR="006809F5" w:rsidRPr="00D024C4">
        <w:rPr>
          <w:rFonts w:asciiTheme="majorHAnsi" w:hAnsiTheme="majorHAnsi" w:cstheme="majorHAnsi"/>
          <w:bCs/>
          <w:sz w:val="22"/>
          <w:szCs w:val="22"/>
        </w:rPr>
        <w:t xml:space="preserve"> Ken Seigneurie (ed.)</w:t>
      </w:r>
      <w:r w:rsidR="009B6A30" w:rsidRPr="00D024C4">
        <w:rPr>
          <w:rFonts w:asciiTheme="majorHAnsi" w:hAnsiTheme="majorHAnsi" w:cstheme="majorHAnsi"/>
          <w:bCs/>
          <w:sz w:val="22"/>
          <w:szCs w:val="22"/>
        </w:rPr>
        <w:t>,</w:t>
      </w:r>
      <w:r w:rsidR="006809F5"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>A Companion to World Literature</w:t>
      </w:r>
      <w:r w:rsidR="00671288" w:rsidRPr="00D024C4">
        <w:rPr>
          <w:rFonts w:asciiTheme="majorHAnsi" w:hAnsiTheme="majorHAnsi" w:cstheme="majorHAnsi"/>
          <w:bCs/>
          <w:sz w:val="22"/>
          <w:szCs w:val="22"/>
        </w:rPr>
        <w:t>. Wiley-Blackwell,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doi:</w:t>
      </w:r>
      <w:hyperlink r:id="rId7" w:history="1">
        <w:r w:rsidRPr="00D024C4">
          <w:rPr>
            <w:rStyle w:val="Hyperlink"/>
            <w:rFonts w:asciiTheme="majorHAnsi" w:hAnsiTheme="majorHAnsi" w:cstheme="majorHAnsi"/>
            <w:bCs/>
            <w:sz w:val="22"/>
            <w:szCs w:val="22"/>
          </w:rPr>
          <w:t>10.1002/9781118635193.ctwl0317</w:t>
        </w:r>
      </w:hyperlink>
      <w:r w:rsidR="007D40C7" w:rsidRPr="00D024C4">
        <w:rPr>
          <w:rStyle w:val="Hyperlink"/>
          <w:rFonts w:asciiTheme="majorHAnsi" w:hAnsiTheme="majorHAnsi" w:cstheme="majorHAnsi"/>
          <w:bCs/>
          <w:sz w:val="22"/>
          <w:szCs w:val="22"/>
        </w:rPr>
        <w:t>.</w:t>
      </w:r>
    </w:p>
    <w:p w14:paraId="092EF6E6" w14:textId="69F69D87" w:rsidR="00C653D9" w:rsidRPr="00D024C4" w:rsidRDefault="00C653D9" w:rsidP="00C653D9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Introduction</w:t>
      </w:r>
      <w:r w:rsidRPr="00D024C4">
        <w:rPr>
          <w:rFonts w:asciiTheme="majorHAnsi" w:hAnsiTheme="majorHAnsi" w:cstheme="majorHAnsi"/>
          <w:sz w:val="22"/>
          <w:szCs w:val="22"/>
        </w:rPr>
        <w:t xml:space="preserve"> (co-authored with Luke Fischer). In</w:t>
      </w:r>
      <w:r w:rsidR="00DD4117" w:rsidRPr="00D024C4">
        <w:rPr>
          <w:rFonts w:asciiTheme="majorHAnsi" w:hAnsiTheme="majorHAnsi" w:cstheme="majorHAnsi"/>
          <w:sz w:val="22"/>
          <w:szCs w:val="22"/>
        </w:rPr>
        <w:t xml:space="preserve"> Hannah Vandegrift Eldridge and Luke Fischer (eds.), </w:t>
      </w:r>
      <w:r w:rsidRPr="00D024C4">
        <w:rPr>
          <w:rFonts w:asciiTheme="majorHAnsi" w:hAnsiTheme="majorHAnsi" w:cstheme="majorHAnsi"/>
          <w:i/>
          <w:sz w:val="22"/>
          <w:szCs w:val="22"/>
        </w:rPr>
        <w:t xml:space="preserve">Rilke’s </w:t>
      </w:r>
      <w:r w:rsidRPr="00D024C4">
        <w:rPr>
          <w:rFonts w:asciiTheme="majorHAnsi" w:hAnsiTheme="majorHAnsi" w:cstheme="majorHAnsi"/>
          <w:sz w:val="22"/>
          <w:szCs w:val="22"/>
        </w:rPr>
        <w:t>Sonnets to Orpheus</w:t>
      </w:r>
      <w:r w:rsidRPr="00D024C4">
        <w:rPr>
          <w:rFonts w:asciiTheme="majorHAnsi" w:hAnsiTheme="majorHAnsi" w:cstheme="majorHAnsi"/>
          <w:i/>
          <w:sz w:val="22"/>
          <w:szCs w:val="22"/>
        </w:rPr>
        <w:t>—Critical and Philosophical Perspectives</w:t>
      </w:r>
      <w:r w:rsidR="00DD4117" w:rsidRPr="00D024C4">
        <w:rPr>
          <w:rFonts w:asciiTheme="majorHAnsi" w:hAnsiTheme="majorHAnsi" w:cstheme="majorHAnsi"/>
          <w:sz w:val="22"/>
          <w:szCs w:val="22"/>
        </w:rPr>
        <w:t xml:space="preserve">. Oxford University Press, </w:t>
      </w:r>
      <w:r w:rsidR="004C703E" w:rsidRPr="00D024C4">
        <w:rPr>
          <w:rFonts w:asciiTheme="majorHAnsi" w:hAnsiTheme="majorHAnsi" w:cstheme="majorHAnsi"/>
          <w:sz w:val="22"/>
          <w:szCs w:val="22"/>
        </w:rPr>
        <w:t>pp.</w:t>
      </w:r>
      <w:r w:rsidR="00996C5A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DD4117" w:rsidRPr="00D024C4">
        <w:rPr>
          <w:rFonts w:asciiTheme="majorHAnsi" w:hAnsiTheme="majorHAnsi" w:cstheme="majorHAnsi"/>
          <w:sz w:val="22"/>
          <w:szCs w:val="22"/>
        </w:rPr>
        <w:t>1-38</w:t>
      </w:r>
      <w:r w:rsidR="00996C5A" w:rsidRPr="00D024C4">
        <w:rPr>
          <w:rFonts w:asciiTheme="majorHAnsi" w:hAnsiTheme="majorHAnsi" w:cstheme="majorHAnsi"/>
          <w:sz w:val="22"/>
          <w:szCs w:val="22"/>
        </w:rPr>
        <w:t>.</w:t>
      </w:r>
    </w:p>
    <w:p w14:paraId="575BBEE5" w14:textId="350637E2" w:rsidR="00C653D9" w:rsidRPr="00D024C4" w:rsidRDefault="00A05175" w:rsidP="00ED3F15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sz w:val="22"/>
          <w:szCs w:val="22"/>
        </w:rPr>
        <w:t>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C653D9" w:rsidRPr="00D024C4">
        <w:rPr>
          <w:rFonts w:asciiTheme="majorHAnsi" w:hAnsiTheme="majorHAnsi" w:cstheme="majorHAnsi"/>
          <w:b/>
          <w:sz w:val="22"/>
          <w:szCs w:val="22"/>
        </w:rPr>
        <w:t xml:space="preserve">The Modernism of the Sonnets to Orpheus: Abstraction and Figurality. </w:t>
      </w:r>
      <w:r w:rsidR="00C653D9" w:rsidRPr="00D024C4">
        <w:rPr>
          <w:rFonts w:asciiTheme="majorHAnsi" w:hAnsiTheme="majorHAnsi" w:cstheme="majorHAnsi"/>
          <w:sz w:val="22"/>
          <w:szCs w:val="22"/>
        </w:rPr>
        <w:t>In</w:t>
      </w:r>
      <w:r w:rsidR="004C703E" w:rsidRPr="00D024C4">
        <w:rPr>
          <w:rFonts w:asciiTheme="majorHAnsi" w:hAnsiTheme="majorHAnsi" w:cstheme="majorHAnsi"/>
          <w:sz w:val="22"/>
          <w:szCs w:val="22"/>
        </w:rPr>
        <w:t xml:space="preserve"> Hannah Vandegrift Eldridge and Luke </w:t>
      </w:r>
      <w:r w:rsidR="00BC2AF6" w:rsidRPr="00D024C4">
        <w:rPr>
          <w:rFonts w:asciiTheme="majorHAnsi" w:hAnsiTheme="majorHAnsi" w:cstheme="majorHAnsi"/>
          <w:sz w:val="22"/>
          <w:szCs w:val="22"/>
        </w:rPr>
        <w:t>Fischer</w:t>
      </w:r>
      <w:r w:rsidR="004C703E" w:rsidRPr="00D024C4">
        <w:rPr>
          <w:rFonts w:asciiTheme="majorHAnsi" w:hAnsiTheme="majorHAnsi" w:cstheme="majorHAnsi"/>
          <w:sz w:val="22"/>
          <w:szCs w:val="22"/>
        </w:rPr>
        <w:t xml:space="preserve"> (eds.), </w:t>
      </w:r>
      <w:r w:rsidR="00C653D9" w:rsidRPr="00D024C4">
        <w:rPr>
          <w:rFonts w:asciiTheme="majorHAnsi" w:hAnsiTheme="majorHAnsi" w:cstheme="majorHAnsi"/>
          <w:i/>
          <w:sz w:val="22"/>
          <w:szCs w:val="22"/>
        </w:rPr>
        <w:t xml:space="preserve">Rilke’s </w:t>
      </w:r>
      <w:r w:rsidR="00C653D9" w:rsidRPr="00D024C4">
        <w:rPr>
          <w:rFonts w:asciiTheme="majorHAnsi" w:hAnsiTheme="majorHAnsi" w:cstheme="majorHAnsi"/>
          <w:sz w:val="22"/>
          <w:szCs w:val="22"/>
        </w:rPr>
        <w:t>Sonnets to Orpheus</w:t>
      </w:r>
      <w:r w:rsidR="00C653D9" w:rsidRPr="00D024C4">
        <w:rPr>
          <w:rFonts w:asciiTheme="majorHAnsi" w:hAnsiTheme="majorHAnsi" w:cstheme="majorHAnsi"/>
          <w:i/>
          <w:sz w:val="22"/>
          <w:szCs w:val="22"/>
        </w:rPr>
        <w:t>—Critical and Philosophical Perspectives</w:t>
      </w:r>
      <w:r w:rsidR="004C703E" w:rsidRPr="00D024C4">
        <w:rPr>
          <w:rFonts w:asciiTheme="majorHAnsi" w:hAnsiTheme="majorHAnsi" w:cstheme="majorHAnsi"/>
          <w:sz w:val="22"/>
          <w:szCs w:val="22"/>
        </w:rPr>
        <w:t xml:space="preserve">. </w:t>
      </w:r>
      <w:r w:rsidR="004C703E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Oxford University Press, </w:t>
      </w:r>
      <w:r w:rsidR="00BA2715" w:rsidRPr="00D024C4">
        <w:rPr>
          <w:rFonts w:asciiTheme="majorHAnsi" w:hAnsiTheme="majorHAnsi" w:cstheme="majorHAnsi"/>
          <w:sz w:val="22"/>
          <w:szCs w:val="22"/>
          <w:lang w:val="de-DE"/>
        </w:rPr>
        <w:t>pp.</w:t>
      </w:r>
      <w:r w:rsidR="00996C5A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</w:t>
      </w:r>
      <w:r w:rsidR="00BC2AF6" w:rsidRPr="00D024C4">
        <w:rPr>
          <w:rFonts w:asciiTheme="majorHAnsi" w:hAnsiTheme="majorHAnsi" w:cstheme="majorHAnsi"/>
          <w:sz w:val="22"/>
          <w:szCs w:val="22"/>
          <w:lang w:val="de-DE"/>
        </w:rPr>
        <w:t>102-</w:t>
      </w:r>
      <w:r w:rsidR="00B71F81" w:rsidRPr="00D024C4">
        <w:rPr>
          <w:rFonts w:asciiTheme="majorHAnsi" w:hAnsiTheme="majorHAnsi" w:cstheme="majorHAnsi"/>
          <w:sz w:val="22"/>
          <w:szCs w:val="22"/>
          <w:lang w:val="de-DE"/>
        </w:rPr>
        <w:t>130.</w:t>
      </w:r>
    </w:p>
    <w:p w14:paraId="3195A765" w14:textId="4A9AABE6" w:rsidR="00E42481" w:rsidRPr="00D024C4" w:rsidRDefault="00E42481" w:rsidP="00A0189A">
      <w:pPr>
        <w:spacing w:after="120"/>
        <w:ind w:left="1440" w:hanging="1440"/>
        <w:contextualSpacing/>
        <w:rPr>
          <w:rFonts w:asciiTheme="majorHAnsi" w:hAnsiTheme="majorHAnsi" w:cstheme="majorHAnsi"/>
          <w:b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  <w:lang w:val="de-DE"/>
        </w:rPr>
        <w:t>2018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Struktur, Metrik, (Literatur-)Wissenschaft: Für einen selbstkritischen Strukturalismus nach dichterischen Denkmodellen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. In Martin Endres and Leonhard Herrmann (eds.), </w:t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>Strukturalismus, heute. Brüche, Spuren, Kontinuitäten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 xml:space="preserve">J.B. Metzler Verlag, </w:t>
      </w:r>
      <w:r w:rsidR="004C703E" w:rsidRPr="00D024C4">
        <w:rPr>
          <w:rFonts w:asciiTheme="majorHAnsi" w:hAnsiTheme="majorHAnsi" w:cstheme="majorHAnsi"/>
          <w:sz w:val="22"/>
          <w:szCs w:val="22"/>
        </w:rPr>
        <w:t>pp.</w:t>
      </w:r>
      <w:r w:rsidR="00996C5A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229-245.</w:t>
      </w:r>
    </w:p>
    <w:p w14:paraId="28D67180" w14:textId="4126D01F" w:rsidR="004377AF" w:rsidRPr="00D024C4" w:rsidRDefault="004377AF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sz w:val="22"/>
          <w:szCs w:val="22"/>
        </w:rPr>
        <w:t>2018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Nietzsche’s </w:t>
      </w:r>
      <w:r w:rsidR="000F2B4C" w:rsidRPr="00D024C4">
        <w:rPr>
          <w:rFonts w:asciiTheme="majorHAnsi" w:hAnsiTheme="majorHAnsi" w:cstheme="majorHAnsi"/>
          <w:b/>
          <w:sz w:val="22"/>
          <w:szCs w:val="22"/>
        </w:rPr>
        <w:t>C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onflicting </w:t>
      </w:r>
      <w:r w:rsidR="000F2B4C" w:rsidRPr="00D024C4">
        <w:rPr>
          <w:rFonts w:asciiTheme="majorHAnsi" w:hAnsiTheme="majorHAnsi" w:cstheme="majorHAnsi"/>
          <w:b/>
          <w:sz w:val="22"/>
          <w:szCs w:val="22"/>
        </w:rPr>
        <w:t>R</w:t>
      </w:r>
      <w:r w:rsidRPr="00D024C4">
        <w:rPr>
          <w:rFonts w:asciiTheme="majorHAnsi" w:hAnsiTheme="majorHAnsi" w:cstheme="majorHAnsi"/>
          <w:b/>
          <w:sz w:val="22"/>
          <w:szCs w:val="22"/>
        </w:rPr>
        <w:t>hythms: Towards a Philosophy of Rhythm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  <w:r w:rsidR="00EF2983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>Journal of Literary Theory</w:t>
      </w:r>
      <w:r w:rsidR="00E92446" w:rsidRPr="00D024C4">
        <w:rPr>
          <w:rFonts w:asciiTheme="majorHAnsi" w:hAnsiTheme="majorHAnsi" w:cstheme="majorHAnsi"/>
          <w:i/>
          <w:sz w:val="22"/>
          <w:szCs w:val="22"/>
          <w:lang w:val="de-DE"/>
        </w:rPr>
        <w:t xml:space="preserve"> </w:t>
      </w:r>
      <w:r w:rsidR="00E92446" w:rsidRPr="00D024C4">
        <w:rPr>
          <w:rFonts w:asciiTheme="majorHAnsi" w:hAnsiTheme="majorHAnsi" w:cstheme="majorHAnsi"/>
          <w:sz w:val="22"/>
          <w:szCs w:val="22"/>
          <w:lang w:val="de-DE"/>
        </w:rPr>
        <w:t>2018</w:t>
      </w:r>
      <w:r w:rsidR="00BD0C6F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Volume 12</w:t>
      </w:r>
      <w:r w:rsidR="007A1B89" w:rsidRPr="00D024C4">
        <w:rPr>
          <w:rFonts w:asciiTheme="majorHAnsi" w:hAnsiTheme="majorHAnsi" w:cstheme="majorHAnsi"/>
          <w:sz w:val="22"/>
          <w:szCs w:val="22"/>
          <w:lang w:val="de-DE"/>
        </w:rPr>
        <w:t>.</w:t>
      </w:r>
      <w:r w:rsidR="00E92446" w:rsidRPr="00D024C4">
        <w:rPr>
          <w:rFonts w:asciiTheme="majorHAnsi" w:hAnsiTheme="majorHAnsi" w:cstheme="majorHAnsi"/>
          <w:sz w:val="22"/>
          <w:szCs w:val="22"/>
          <w:lang w:val="de-DE"/>
        </w:rPr>
        <w:t>1</w:t>
      </w:r>
      <w:r w:rsidR="00BD0C6F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(March 2018)</w:t>
      </w:r>
      <w:r w:rsidR="00D240AF" w:rsidRPr="00D024C4">
        <w:rPr>
          <w:rFonts w:asciiTheme="majorHAnsi" w:hAnsiTheme="majorHAnsi" w:cstheme="majorHAnsi"/>
          <w:sz w:val="22"/>
          <w:szCs w:val="22"/>
          <w:lang w:val="de-DE"/>
        </w:rPr>
        <w:t>, pp.</w:t>
      </w:r>
      <w:r w:rsidR="00E92446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150-169.</w:t>
      </w:r>
    </w:p>
    <w:p w14:paraId="61F0509C" w14:textId="019A6FFB" w:rsidR="00CF48D1" w:rsidRPr="00D024C4" w:rsidRDefault="00CF48D1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sz w:val="22"/>
          <w:szCs w:val="22"/>
          <w:lang w:val="de-DE"/>
        </w:rPr>
        <w:t>2017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Anerkennung als acknowledgment: Überlegungen zur literaturwissenschaftlichen Anwendung von Stanley Cavells Begriff der Anerkennung. </w:t>
      </w:r>
      <w:r w:rsidR="00EA4E16" w:rsidRPr="00D024C4">
        <w:rPr>
          <w:rFonts w:asciiTheme="majorHAnsi" w:hAnsiTheme="majorHAnsi" w:cstheme="majorHAnsi"/>
          <w:sz w:val="22"/>
          <w:szCs w:val="22"/>
          <w:lang w:val="de-DE"/>
        </w:rPr>
        <w:t>In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Andrea Albrecht, Moritz Schramm, and Tilman Venzl (eds.), </w:t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>Literatur und Anerkennung. Wechselwirkungen und Perspektiven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. LIT-Verlag, pp</w:t>
      </w:r>
      <w:r w:rsidR="000F2B4C" w:rsidRPr="00D024C4">
        <w:rPr>
          <w:rFonts w:asciiTheme="majorHAnsi" w:hAnsiTheme="majorHAnsi" w:cstheme="majorHAnsi"/>
          <w:sz w:val="22"/>
          <w:szCs w:val="22"/>
          <w:lang w:val="de-DE"/>
        </w:rPr>
        <w:t>.</w:t>
      </w:r>
      <w:r w:rsidR="00996C5A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185-206.</w:t>
      </w:r>
    </w:p>
    <w:p w14:paraId="70FF18D8" w14:textId="77777777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  <w:lang w:val="de-DE"/>
        </w:rPr>
        <w:t>2016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Sonett 2.XXVI.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In Kai Bremer and Christoph König (eds.), </w:t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 xml:space="preserve">Über »Die Sonette an Orpheus« von Rilke. </w:t>
      </w:r>
      <w:r w:rsidRPr="00D024C4">
        <w:rPr>
          <w:rFonts w:asciiTheme="majorHAnsi" w:hAnsiTheme="majorHAnsi" w:cstheme="majorHAnsi"/>
          <w:i/>
          <w:sz w:val="22"/>
          <w:szCs w:val="22"/>
        </w:rPr>
        <w:t>Lektüren</w:t>
      </w:r>
      <w:r w:rsidRPr="00D024C4">
        <w:rPr>
          <w:rFonts w:asciiTheme="majorHAnsi" w:hAnsiTheme="majorHAnsi" w:cstheme="majorHAnsi"/>
          <w:sz w:val="22"/>
          <w:szCs w:val="22"/>
        </w:rPr>
        <w:t>. Wallstein Verlag, pp.</w:t>
      </w:r>
      <w:r w:rsidRPr="00D024C4">
        <w:rPr>
          <w:rFonts w:asciiTheme="majorHAnsi" w:hAnsiTheme="majorHAnsi" w:cstheme="majorHAnsi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277-282.</w:t>
      </w:r>
    </w:p>
    <w:p w14:paraId="056909B6" w14:textId="77777777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Rilke's 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>Sonnets to Orpheus</w:t>
      </w:r>
      <w:r w:rsidRPr="00D024C4">
        <w:rPr>
          <w:rFonts w:asciiTheme="majorHAnsi" w:hAnsiTheme="majorHAnsi" w:cstheme="majorHAnsi"/>
          <w:b/>
          <w:sz w:val="22"/>
          <w:szCs w:val="22"/>
        </w:rPr>
        <w:t>: Figurality as Aspect Seeing.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In Hans Adler and Sabine Groß (eds.), </w:t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>Anschauung und Anschaulichkeit: Visualisierung im Wahrnehmen, Lesen und Denken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>Wilhelm Fink Verlag, pp. 73-90.</w:t>
      </w:r>
    </w:p>
    <w:p w14:paraId="29A64CAE" w14:textId="43FAA8A0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2015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In Praise of Resistance: Intonation’s Productive Conflicts and/in Durs Grünbein</w:t>
      </w:r>
      <w:r w:rsidRPr="00D024C4">
        <w:rPr>
          <w:rFonts w:asciiTheme="majorHAnsi" w:hAnsiTheme="majorHAnsi" w:cstheme="majorHAnsi"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i/>
          <w:sz w:val="22"/>
          <w:szCs w:val="22"/>
        </w:rPr>
        <w:t xml:space="preserve">Thinking Verse </w:t>
      </w:r>
      <w:r w:rsidRPr="00D024C4">
        <w:rPr>
          <w:rFonts w:asciiTheme="majorHAnsi" w:hAnsiTheme="majorHAnsi" w:cstheme="majorHAnsi"/>
          <w:sz w:val="22"/>
          <w:szCs w:val="22"/>
        </w:rPr>
        <w:t>Vol</w:t>
      </w:r>
      <w:r w:rsidR="00572433" w:rsidRPr="00D024C4">
        <w:rPr>
          <w:rFonts w:asciiTheme="majorHAnsi" w:hAnsiTheme="majorHAnsi" w:cstheme="majorHAnsi"/>
          <w:sz w:val="22"/>
          <w:szCs w:val="22"/>
        </w:rPr>
        <w:t>ume</w:t>
      </w:r>
      <w:r w:rsidRPr="00D024C4">
        <w:rPr>
          <w:rFonts w:asciiTheme="majorHAnsi" w:hAnsiTheme="majorHAnsi" w:cstheme="majorHAnsi"/>
          <w:sz w:val="22"/>
          <w:szCs w:val="22"/>
        </w:rPr>
        <w:t xml:space="preserve"> V (Special Issue on Intonation), pp. 50-74.</w:t>
      </w:r>
    </w:p>
    <w:p w14:paraId="6BD88693" w14:textId="7F409198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2015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Poetry’s Path to Absolute Music: Klopstock’s Material Meanings and their Context in Eighteenth-Century Aesthetics. </w:t>
      </w:r>
      <w:r w:rsidRPr="00D024C4">
        <w:rPr>
          <w:rFonts w:asciiTheme="majorHAnsi" w:hAnsiTheme="majorHAnsi" w:cstheme="majorHAnsi"/>
          <w:i/>
          <w:sz w:val="22"/>
          <w:szCs w:val="22"/>
        </w:rPr>
        <w:t>Lessing Yearbook/Jahrbuch</w:t>
      </w:r>
      <w:r w:rsidRPr="00D024C4">
        <w:rPr>
          <w:rFonts w:asciiTheme="majorHAnsi" w:hAnsiTheme="majorHAnsi" w:cstheme="majorHAnsi"/>
          <w:sz w:val="22"/>
          <w:szCs w:val="22"/>
        </w:rPr>
        <w:t xml:space="preserve"> Vol</w:t>
      </w:r>
      <w:r w:rsidR="00572433" w:rsidRPr="00D024C4">
        <w:rPr>
          <w:rFonts w:asciiTheme="majorHAnsi" w:hAnsiTheme="majorHAnsi" w:cstheme="majorHAnsi"/>
          <w:sz w:val="22"/>
          <w:szCs w:val="22"/>
        </w:rPr>
        <w:t>ume</w:t>
      </w:r>
      <w:r w:rsidRPr="00D024C4">
        <w:rPr>
          <w:rFonts w:asciiTheme="majorHAnsi" w:hAnsiTheme="majorHAnsi" w:cstheme="majorHAnsi"/>
          <w:sz w:val="22"/>
          <w:szCs w:val="22"/>
        </w:rPr>
        <w:t xml:space="preserve"> XLII (2015), pp. 47-64.</w:t>
      </w:r>
    </w:p>
    <w:p w14:paraId="6CAFADA9" w14:textId="4B668F0D" w:rsidR="00A0189A" w:rsidRPr="00D024C4" w:rsidRDefault="00A0189A" w:rsidP="00A0189A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Poetology as Symptom in Friedrich Hölderlin. </w:t>
      </w:r>
      <w:r w:rsidRPr="00D024C4">
        <w:rPr>
          <w:rFonts w:asciiTheme="majorHAnsi" w:hAnsiTheme="majorHAnsi" w:cstheme="majorHAnsi"/>
          <w:i/>
          <w:sz w:val="22"/>
          <w:szCs w:val="22"/>
        </w:rPr>
        <w:t>The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i/>
          <w:sz w:val="22"/>
          <w:szCs w:val="22"/>
        </w:rPr>
        <w:t>German Quarterly</w:t>
      </w:r>
      <w:r w:rsidRPr="00D024C4">
        <w:rPr>
          <w:rFonts w:asciiTheme="majorHAnsi" w:hAnsiTheme="majorHAnsi" w:cstheme="majorHAnsi"/>
          <w:sz w:val="22"/>
          <w:szCs w:val="22"/>
        </w:rPr>
        <w:t xml:space="preserve">, Volume 86, no. 4 (Fall </w:t>
      </w:r>
    </w:p>
    <w:p w14:paraId="2AA61AC4" w14:textId="77777777" w:rsidR="00A0189A" w:rsidRPr="00D024C4" w:rsidRDefault="00A0189A" w:rsidP="00A0189A">
      <w:pPr>
        <w:ind w:left="720" w:firstLine="7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 xml:space="preserve">2013), pp. 444-463. </w:t>
      </w:r>
    </w:p>
    <w:p w14:paraId="415D9A1C" w14:textId="77777777" w:rsidR="00A0189A" w:rsidRPr="00D024C4" w:rsidRDefault="00A0189A" w:rsidP="00A0189A">
      <w:pPr>
        <w:spacing w:before="120"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Forms of Knowledge/Knowledge of Forms: Cavellian Skepticism and the Epistemology of Goethe’s 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>West-östlicher Divan</w:t>
      </w:r>
      <w:r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 xml:space="preserve"> In</w:t>
      </w:r>
      <w:r w:rsidRPr="00D024C4">
        <w:rPr>
          <w:rStyle w:val="apple-style-span"/>
          <w:rFonts w:asciiTheme="majorHAnsi" w:hAnsiTheme="majorHAnsi" w:cstheme="majorHAnsi"/>
          <w:sz w:val="22"/>
          <w:szCs w:val="22"/>
          <w:shd w:val="clear" w:color="auto" w:fill="FFFFFF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Horst Lange, Christian Weber, Regina Sachers (eds.), "Goethe's Lyric Poetry: New Perspectives," </w:t>
      </w:r>
      <w:r w:rsidRPr="00D024C4">
        <w:rPr>
          <w:rFonts w:asciiTheme="majorHAnsi" w:hAnsiTheme="majorHAnsi" w:cstheme="majorHAnsi"/>
          <w:i/>
          <w:sz w:val="22"/>
          <w:szCs w:val="22"/>
          <w:shd w:val="clear" w:color="auto" w:fill="FFFFFF"/>
        </w:rPr>
        <w:t>Goethe Yearbook</w:t>
      </w:r>
      <w:r w:rsidRPr="00D024C4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Volume 20 (2013), pp. 147-165.</w:t>
      </w:r>
    </w:p>
    <w:p w14:paraId="29954F42" w14:textId="77777777" w:rsidR="002551DE" w:rsidRPr="00D024C4" w:rsidRDefault="002551DE" w:rsidP="008E3BE6">
      <w:pPr>
        <w:spacing w:after="120"/>
        <w:ind w:left="1440"/>
        <w:contextualSpacing/>
        <w:rPr>
          <w:rFonts w:asciiTheme="majorHAnsi" w:hAnsiTheme="majorHAnsi" w:cstheme="majorHAnsi"/>
          <w:smallCaps/>
          <w:sz w:val="22"/>
          <w:szCs w:val="22"/>
        </w:rPr>
      </w:pPr>
    </w:p>
    <w:p w14:paraId="178B6BF6" w14:textId="21FB50AD" w:rsidR="00F916C5" w:rsidRPr="002665C0" w:rsidRDefault="00F916C5" w:rsidP="00F916C5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mallCaps/>
          <w:sz w:val="22"/>
          <w:szCs w:val="22"/>
        </w:rPr>
        <w:t>Blog Post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 xml:space="preserve">: </w:t>
      </w:r>
    </w:p>
    <w:p w14:paraId="1AC1CABD" w14:textId="75E4F7FF" w:rsidR="00F916C5" w:rsidRPr="00245EDC" w:rsidRDefault="00245EDC" w:rsidP="00E3673B">
      <w:pPr>
        <w:spacing w:after="120"/>
        <w:ind w:left="1440"/>
        <w:contextualSpacing/>
        <w:rPr>
          <w:rFonts w:asciiTheme="majorHAnsi" w:hAnsiTheme="majorHAnsi" w:cs="Calibri (Headings)"/>
          <w:bCs/>
          <w:sz w:val="22"/>
          <w:szCs w:val="22"/>
        </w:rPr>
      </w:pPr>
      <w:r w:rsidRPr="00245EDC">
        <w:rPr>
          <w:rFonts w:asciiTheme="majorHAnsi" w:hAnsiTheme="majorHAnsi" w:cs="Calibri (Headings)"/>
          <w:b/>
          <w:sz w:val="22"/>
          <w:szCs w:val="22"/>
        </w:rPr>
        <w:t>“DDGC Writes and Cross-Hierarchical Solidarities,”</w:t>
      </w:r>
      <w:r>
        <w:rPr>
          <w:rFonts w:asciiTheme="majorHAnsi" w:hAnsiTheme="majorHAnsi" w:cs="Calibri (Headings)"/>
          <w:bCs/>
          <w:sz w:val="22"/>
          <w:szCs w:val="22"/>
        </w:rPr>
        <w:t xml:space="preserve"> with Cynthia Shin, </w:t>
      </w:r>
      <w:r>
        <w:rPr>
          <w:rFonts w:asciiTheme="majorHAnsi" w:hAnsiTheme="majorHAnsi" w:cs="Calibri (Headings)"/>
          <w:bCs/>
          <w:i/>
          <w:iCs/>
          <w:sz w:val="22"/>
          <w:szCs w:val="22"/>
        </w:rPr>
        <w:t>The DDGC Blog</w:t>
      </w:r>
      <w:r>
        <w:rPr>
          <w:rFonts w:asciiTheme="majorHAnsi" w:hAnsiTheme="majorHAnsi" w:cs="Calibri (Headings)"/>
          <w:bCs/>
          <w:sz w:val="22"/>
          <w:szCs w:val="22"/>
        </w:rPr>
        <w:t xml:space="preserve">, July 22, 2025. </w:t>
      </w:r>
      <w:hyperlink r:id="rId8" w:history="1">
        <w:r w:rsidRPr="00EB59E4">
          <w:rPr>
            <w:rStyle w:val="Hyperlink"/>
            <w:rFonts w:asciiTheme="majorHAnsi" w:hAnsiTheme="majorHAnsi" w:cs="Calibri (Headings)"/>
            <w:bCs/>
            <w:sz w:val="22"/>
            <w:szCs w:val="22"/>
          </w:rPr>
          <w:t>https://www.ddgccollective.org/ddgc-blog/ddgc-writes-and-cross-hierarchical-solidarities</w:t>
        </w:r>
      </w:hyperlink>
      <w:r>
        <w:rPr>
          <w:rFonts w:asciiTheme="majorHAnsi" w:hAnsiTheme="majorHAnsi" w:cs="Calibri (Headings)"/>
          <w:bCs/>
          <w:sz w:val="22"/>
          <w:szCs w:val="22"/>
        </w:rPr>
        <w:t xml:space="preserve"> </w:t>
      </w:r>
    </w:p>
    <w:p w14:paraId="734A9FA6" w14:textId="77777777" w:rsidR="00577A0C" w:rsidRDefault="00577A0C" w:rsidP="00E3673B">
      <w:pPr>
        <w:spacing w:after="120"/>
        <w:ind w:left="144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</w:p>
    <w:p w14:paraId="2CC18E29" w14:textId="767EA346" w:rsidR="00E3673B" w:rsidRPr="002665C0" w:rsidRDefault="00E3673B" w:rsidP="00E3673B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 xml:space="preserve">Review Article: </w:t>
      </w:r>
    </w:p>
    <w:p w14:paraId="18778A3F" w14:textId="04AFFB55" w:rsidR="00E3673B" w:rsidRPr="00D024C4" w:rsidRDefault="00E3673B" w:rsidP="00E3673B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b/>
          <w:bCs/>
          <w:sz w:val="22"/>
          <w:szCs w:val="22"/>
        </w:rPr>
        <w:t>Romantic Empiricism: Nature, Art, and Ecology from Herder to Humboldt</w:t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sz w:val="22"/>
          <w:szCs w:val="22"/>
        </w:rPr>
        <w:t>by Dalia Nassa</w:t>
      </w:r>
      <w:r w:rsidR="00B3074B" w:rsidRPr="00D024C4">
        <w:rPr>
          <w:rFonts w:asciiTheme="majorHAnsi" w:hAnsiTheme="majorHAnsi" w:cstheme="majorHAnsi"/>
          <w:sz w:val="22"/>
          <w:szCs w:val="22"/>
        </w:rPr>
        <w:t>r,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B3074B" w:rsidRPr="00D024C4">
        <w:rPr>
          <w:rFonts w:asciiTheme="majorHAnsi" w:hAnsiTheme="majorHAnsi" w:cstheme="majorHAnsi"/>
          <w:sz w:val="22"/>
          <w:szCs w:val="22"/>
        </w:rPr>
        <w:t>i</w:t>
      </w:r>
      <w:r w:rsidRPr="00D024C4">
        <w:rPr>
          <w:rFonts w:asciiTheme="majorHAnsi" w:hAnsiTheme="majorHAnsi" w:cstheme="majorHAnsi"/>
          <w:sz w:val="22"/>
          <w:szCs w:val="22"/>
        </w:rPr>
        <w:t>n</w:t>
      </w:r>
      <w:r w:rsidRPr="00D024C4">
        <w:rPr>
          <w:rFonts w:asciiTheme="majorHAnsi" w:hAnsiTheme="majorHAnsi" w:cstheme="majorHAnsi"/>
        </w:rPr>
        <w:t xml:space="preserve"> 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Symphilosophie</w:t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C13425" w:rsidRPr="00D024C4">
        <w:rPr>
          <w:rFonts w:asciiTheme="majorHAnsi" w:hAnsiTheme="majorHAnsi" w:cstheme="majorHAnsi"/>
          <w:sz w:val="22"/>
          <w:szCs w:val="22"/>
        </w:rPr>
        <w:t>Vol.</w:t>
      </w:r>
      <w:r w:rsidRPr="00D024C4">
        <w:rPr>
          <w:rFonts w:asciiTheme="majorHAnsi" w:hAnsiTheme="majorHAnsi" w:cstheme="majorHAnsi"/>
          <w:sz w:val="22"/>
          <w:szCs w:val="22"/>
        </w:rPr>
        <w:t>5 (2023), pp. 450—459.</w:t>
      </w:r>
    </w:p>
    <w:p w14:paraId="41992F8A" w14:textId="77777777" w:rsidR="00E3673B" w:rsidRPr="00D024C4" w:rsidRDefault="00E3673B" w:rsidP="008E3BE6">
      <w:pPr>
        <w:spacing w:after="120"/>
        <w:ind w:left="1440"/>
        <w:contextualSpacing/>
        <w:rPr>
          <w:rFonts w:asciiTheme="majorHAnsi" w:hAnsiTheme="majorHAnsi" w:cstheme="majorHAnsi"/>
          <w:smallCaps/>
          <w:sz w:val="22"/>
          <w:szCs w:val="22"/>
        </w:rPr>
      </w:pPr>
    </w:p>
    <w:p w14:paraId="24BAAB30" w14:textId="00F74817" w:rsidR="00C57F64" w:rsidRPr="002665C0" w:rsidRDefault="00A0189A" w:rsidP="008E3BE6">
      <w:pPr>
        <w:spacing w:after="120"/>
        <w:ind w:left="1440"/>
        <w:contextualSpacing/>
        <w:rPr>
          <w:rFonts w:asciiTheme="majorHAnsi" w:hAnsiTheme="majorHAnsi" w:cstheme="majorHAnsi"/>
          <w:smallCaps/>
          <w:sz w:val="22"/>
          <w:szCs w:val="22"/>
        </w:rPr>
      </w:pPr>
      <w:r w:rsidRPr="002665C0">
        <w:rPr>
          <w:rFonts w:asciiTheme="majorHAnsi" w:hAnsiTheme="majorHAnsi" w:cstheme="majorHAnsi"/>
          <w:smallCaps/>
          <w:sz w:val="22"/>
          <w:szCs w:val="22"/>
        </w:rPr>
        <w:t>Book Reviews</w:t>
      </w:r>
    </w:p>
    <w:p w14:paraId="27B611FD" w14:textId="5EF0729C" w:rsidR="00CE2A74" w:rsidRPr="00D024C4" w:rsidRDefault="00CE2A74" w:rsidP="002B1803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lastRenderedPageBreak/>
        <w:t>On Modern Poetry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, by Guido Mazzoni (translated by Zakiya Hanafi), in </w:t>
      </w:r>
      <w:r w:rsidRPr="00D024C4">
        <w:rPr>
          <w:rFonts w:asciiTheme="majorHAnsi" w:hAnsiTheme="majorHAnsi" w:cstheme="majorHAnsi"/>
          <w:b/>
          <w:sz w:val="22"/>
          <w:szCs w:val="22"/>
        </w:rPr>
        <w:t>Weimarer Beiträge</w:t>
      </w:r>
      <w:r w:rsidR="008424B4" w:rsidRPr="00D024C4">
        <w:rPr>
          <w:rFonts w:asciiTheme="majorHAnsi" w:hAnsiTheme="majorHAnsi" w:cstheme="majorHAnsi"/>
          <w:bCs/>
          <w:sz w:val="22"/>
          <w:szCs w:val="22"/>
        </w:rPr>
        <w:t>. Vol. 70.3 (2024), pp.466-469.</w:t>
      </w:r>
    </w:p>
    <w:p w14:paraId="38576140" w14:textId="5821E75F" w:rsidR="002B1803" w:rsidRPr="002665C0" w:rsidRDefault="002B1803" w:rsidP="002B1803">
      <w:pPr>
        <w:spacing w:after="120"/>
        <w:ind w:left="1440"/>
        <w:contextualSpacing/>
        <w:rPr>
          <w:rFonts w:asciiTheme="majorHAnsi" w:hAnsiTheme="majorHAnsi" w:cstheme="majorHAnsi"/>
          <w:bCs/>
          <w:iCs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The Myth of Abstraction: The Hidden Origins of Abstract Art in German Literature</w:t>
      </w:r>
      <w:r w:rsidRPr="002665C0">
        <w:rPr>
          <w:rFonts w:asciiTheme="majorHAnsi" w:hAnsiTheme="majorHAnsi" w:cstheme="majorHAnsi"/>
          <w:bCs/>
          <w:sz w:val="22"/>
          <w:szCs w:val="22"/>
        </w:rPr>
        <w:t>,</w:t>
      </w:r>
      <w:r w:rsidRPr="002665C0">
        <w:rPr>
          <w:rFonts w:asciiTheme="majorHAnsi" w:hAnsiTheme="majorHAnsi" w:cstheme="majorHAnsi"/>
          <w:bCs/>
          <w:iCs/>
          <w:sz w:val="22"/>
          <w:szCs w:val="22"/>
        </w:rPr>
        <w:t xml:space="preserve"> by Andrea Meyertholen, in </w:t>
      </w:r>
      <w:r w:rsidRPr="002665C0">
        <w:rPr>
          <w:rFonts w:asciiTheme="majorHAnsi" w:hAnsiTheme="majorHAnsi" w:cstheme="majorHAnsi"/>
          <w:b/>
          <w:iCs/>
          <w:sz w:val="22"/>
          <w:szCs w:val="22"/>
        </w:rPr>
        <w:t>German Quarterly</w:t>
      </w:r>
      <w:r w:rsidRPr="002665C0">
        <w:rPr>
          <w:rFonts w:asciiTheme="majorHAnsi" w:hAnsiTheme="majorHAnsi" w:cstheme="majorHAnsi"/>
          <w:bCs/>
          <w:iCs/>
          <w:sz w:val="22"/>
          <w:szCs w:val="22"/>
        </w:rPr>
        <w:t>. Vol. 96.4 (Fall 2023), pp.611–613.</w:t>
      </w:r>
    </w:p>
    <w:p w14:paraId="19CD573B" w14:textId="0A61ED72" w:rsidR="003F148C" w:rsidRPr="002665C0" w:rsidRDefault="003F148C" w:rsidP="003F148C">
      <w:pPr>
        <w:spacing w:after="120"/>
        <w:ind w:left="1440"/>
        <w:contextualSpacing/>
        <w:rPr>
          <w:rFonts w:asciiTheme="majorHAnsi" w:hAnsiTheme="majorHAnsi" w:cstheme="majorHAnsi"/>
          <w:b/>
          <w:iCs/>
          <w:sz w:val="22"/>
          <w:szCs w:val="22"/>
        </w:rPr>
      </w:pPr>
      <w:r w:rsidRPr="002665C0">
        <w:rPr>
          <w:rFonts w:asciiTheme="majorHAnsi" w:hAnsiTheme="majorHAnsi" w:cstheme="majorHAnsi"/>
          <w:b/>
          <w:iCs/>
          <w:sz w:val="22"/>
          <w:szCs w:val="22"/>
        </w:rPr>
        <w:t>What the Ballad Knows: The Ballad Genre, Memory Culture, and German</w:t>
      </w:r>
    </w:p>
    <w:p w14:paraId="04435541" w14:textId="60AFCA1A" w:rsidR="006F386D" w:rsidRPr="00D024C4" w:rsidRDefault="003F148C" w:rsidP="003F148C">
      <w:pPr>
        <w:spacing w:after="120"/>
        <w:ind w:left="1440"/>
        <w:contextualSpacing/>
        <w:rPr>
          <w:rFonts w:asciiTheme="majorHAnsi" w:hAnsiTheme="majorHAnsi" w:cstheme="majorHAnsi"/>
          <w:bCs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Nationalism</w:t>
      </w:r>
      <w:r w:rsidR="006F386D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, by Adrian Daub, in </w:t>
      </w:r>
      <w:r w:rsidR="006F386D"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 xml:space="preserve">Monatshefte. </w:t>
      </w:r>
      <w:r w:rsidR="006F386D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Vol. 115.3 (2023), pp.485-487.</w:t>
      </w:r>
    </w:p>
    <w:p w14:paraId="23088831" w14:textId="47BABEE8" w:rsidR="00B74117" w:rsidRPr="00D024C4" w:rsidRDefault="00B74117" w:rsidP="003F148C">
      <w:pPr>
        <w:spacing w:after="120"/>
        <w:ind w:left="1440"/>
        <w:contextualSpacing/>
        <w:rPr>
          <w:rFonts w:asciiTheme="majorHAnsi" w:hAnsiTheme="majorHAnsi" w:cstheme="majorHAnsi"/>
          <w:bCs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Poetologien des Rhythmus um 1800. Metrum und Versform bei Klopstock, Hölderlin, Novalis, Tieck und Goethe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, by Eli</w:t>
      </w:r>
      <w:r w:rsidR="006F1166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s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a Ronzheimer, in </w:t>
      </w: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 xml:space="preserve">Monatshefte. 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Vol 114.4 (2022), pp.683-685.</w:t>
      </w:r>
    </w:p>
    <w:p w14:paraId="2FD7D374" w14:textId="5E9C08C0" w:rsidR="008B3AB2" w:rsidRPr="00D024C4" w:rsidRDefault="008B3AB2" w:rsidP="00A0189A">
      <w:pPr>
        <w:spacing w:after="120"/>
        <w:ind w:left="1440"/>
        <w:contextualSpacing/>
        <w:rPr>
          <w:rFonts w:asciiTheme="majorHAnsi" w:hAnsiTheme="majorHAnsi" w:cstheme="majorHAnsi"/>
          <w:bCs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Hölderlin-Handbuch. Leben – Werk – Wirkung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, edited by Johann Kreuzer</w:t>
      </w:r>
      <w:r w:rsidR="000C7A04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 (</w:t>
      </w:r>
      <w:r w:rsidR="00B23B52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2</w:t>
      </w:r>
      <w:r w:rsidR="00E57AF2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nd</w:t>
      </w:r>
      <w:r w:rsidR="000C7A04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 edition)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, in </w:t>
      </w: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Hölderlin-Jahrbuch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. Vol. 42 (2020-2021)</w:t>
      </w:r>
      <w:r w:rsidR="004B2C27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, pp.</w:t>
      </w:r>
      <w:r w:rsidR="00F40EF9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 </w:t>
      </w:r>
      <w:r w:rsidR="004B2C27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321-324</w:t>
      </w:r>
      <w:r w:rsidR="000C7A04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.</w:t>
      </w:r>
    </w:p>
    <w:p w14:paraId="7BC0D773" w14:textId="7D15A285" w:rsidR="008C0A30" w:rsidRPr="00D024C4" w:rsidRDefault="008C0A30" w:rsidP="00A0189A">
      <w:pPr>
        <w:spacing w:after="120"/>
        <w:ind w:left="1440"/>
        <w:contextualSpacing/>
        <w:rPr>
          <w:rFonts w:asciiTheme="majorHAnsi" w:hAnsiTheme="majorHAnsi" w:cstheme="majorHAnsi"/>
          <w:b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Schreibrhythmen. Musikliterarische Fragestellungen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, by Rüdiger Görner, in </w:t>
      </w: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 xml:space="preserve">Monatshefte. 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Vol.112.2 (2020)</w:t>
      </w:r>
      <w:r w:rsidR="00385EC6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, pp.</w:t>
      </w:r>
      <w:r w:rsidR="00996C5A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 </w:t>
      </w:r>
      <w:r w:rsidR="00385EC6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336-3</w:t>
      </w:r>
      <w:r w:rsidR="004B2C27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3</w:t>
      </w:r>
      <w:r w:rsidR="00385EC6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8.</w:t>
      </w:r>
    </w:p>
    <w:p w14:paraId="7BB94B59" w14:textId="399C8F3F" w:rsidR="009C52BF" w:rsidRPr="00D024C4" w:rsidRDefault="009C52BF" w:rsidP="00A0189A">
      <w:pPr>
        <w:spacing w:after="120"/>
        <w:ind w:left="1440"/>
        <w:contextualSpacing/>
        <w:rPr>
          <w:rFonts w:asciiTheme="majorHAnsi" w:hAnsiTheme="majorHAnsi" w:cstheme="majorHAnsi"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Nietzsche und die Lyrik</w:t>
      </w:r>
      <w:r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, edited by Christian Benne and Claus Zittel, in </w:t>
      </w:r>
      <w:r w:rsidR="00A5453A"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Monatshefte.</w:t>
      </w:r>
      <w:r w:rsidR="00A5453A"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 Vol. 111.1 (2019), pp.</w:t>
      </w:r>
      <w:r w:rsidR="00996C5A"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 </w:t>
      </w:r>
      <w:r w:rsidR="00A5453A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150-153.</w:t>
      </w:r>
    </w:p>
    <w:p w14:paraId="76C063CF" w14:textId="665E48A6" w:rsidR="002E63E1" w:rsidRPr="00D024C4" w:rsidRDefault="002E63E1" w:rsidP="00A0189A">
      <w:pPr>
        <w:spacing w:after="120"/>
        <w:ind w:left="1440"/>
        <w:contextualSpacing/>
        <w:rPr>
          <w:rFonts w:asciiTheme="majorHAnsi" w:hAnsiTheme="majorHAnsi" w:cstheme="majorHAnsi"/>
          <w:iCs/>
          <w:sz w:val="22"/>
          <w:szCs w:val="22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Wozu braucht der Mensch Dichtung?</w:t>
      </w:r>
      <w:r w:rsidR="005600AC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,</w:t>
      </w:r>
      <w:r w:rsidR="009C52BF"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 b</w:t>
      </w:r>
      <w:r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y Ulrich Gaier, in </w:t>
      </w: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Monatshefte</w:t>
      </w:r>
      <w:r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. </w:t>
      </w:r>
      <w:r w:rsidRPr="00D024C4">
        <w:rPr>
          <w:rFonts w:asciiTheme="majorHAnsi" w:hAnsiTheme="majorHAnsi" w:cstheme="majorHAnsi"/>
          <w:iCs/>
          <w:sz w:val="22"/>
          <w:szCs w:val="22"/>
        </w:rPr>
        <w:t>Vol. 110.3 (2018), pp.</w:t>
      </w:r>
      <w:r w:rsidRPr="00D024C4">
        <w:rPr>
          <w:rFonts w:asciiTheme="majorHAnsi" w:hAnsiTheme="majorHAnsi" w:cstheme="majorHAnsi"/>
        </w:rPr>
        <w:t xml:space="preserve"> </w:t>
      </w:r>
      <w:r w:rsidRPr="00D024C4">
        <w:rPr>
          <w:rFonts w:asciiTheme="majorHAnsi" w:hAnsiTheme="majorHAnsi" w:cstheme="majorHAnsi"/>
          <w:iCs/>
          <w:sz w:val="22"/>
          <w:szCs w:val="22"/>
        </w:rPr>
        <w:t>445-447</w:t>
      </w:r>
      <w:r w:rsidR="001A70B4" w:rsidRPr="00D024C4">
        <w:rPr>
          <w:rFonts w:asciiTheme="majorHAnsi" w:hAnsiTheme="majorHAnsi" w:cstheme="majorHAnsi"/>
          <w:iCs/>
          <w:sz w:val="22"/>
          <w:szCs w:val="22"/>
        </w:rPr>
        <w:t>.</w:t>
      </w:r>
    </w:p>
    <w:p w14:paraId="3E1FB7ED" w14:textId="463047C4" w:rsidR="00C24EA8" w:rsidRPr="00D024C4" w:rsidRDefault="00C24EA8" w:rsidP="00A0189A">
      <w:pPr>
        <w:spacing w:after="120"/>
        <w:ind w:left="1440"/>
        <w:contextualSpacing/>
        <w:rPr>
          <w:rFonts w:asciiTheme="majorHAnsi" w:hAnsiTheme="majorHAnsi" w:cstheme="majorHAnsi"/>
          <w:iCs/>
          <w:sz w:val="22"/>
          <w:szCs w:val="22"/>
          <w:lang w:val="de-DE"/>
        </w:rPr>
      </w:pPr>
      <w:r w:rsidRPr="002665C0">
        <w:rPr>
          <w:rFonts w:asciiTheme="majorHAnsi" w:hAnsiTheme="majorHAnsi" w:cstheme="majorHAnsi"/>
          <w:b/>
          <w:iCs/>
          <w:sz w:val="22"/>
          <w:szCs w:val="22"/>
        </w:rPr>
        <w:t>Handbuch Musik und Literatur</w:t>
      </w:r>
      <w:r w:rsidR="00E82455" w:rsidRPr="00D024C4">
        <w:rPr>
          <w:rFonts w:asciiTheme="majorHAnsi" w:hAnsiTheme="majorHAnsi" w:cstheme="majorHAnsi"/>
          <w:iCs/>
          <w:sz w:val="22"/>
          <w:szCs w:val="22"/>
        </w:rPr>
        <w:t xml:space="preserve">, edited by </w:t>
      </w:r>
      <w:r w:rsidR="00782457" w:rsidRPr="00D024C4">
        <w:rPr>
          <w:rFonts w:asciiTheme="majorHAnsi" w:hAnsiTheme="majorHAnsi" w:cstheme="majorHAnsi"/>
          <w:iCs/>
          <w:sz w:val="22"/>
          <w:szCs w:val="22"/>
        </w:rPr>
        <w:t>N</w:t>
      </w:r>
      <w:r w:rsidR="00B2319E" w:rsidRPr="00D024C4">
        <w:rPr>
          <w:rFonts w:asciiTheme="majorHAnsi" w:hAnsiTheme="majorHAnsi" w:cstheme="majorHAnsi"/>
          <w:iCs/>
          <w:sz w:val="22"/>
          <w:szCs w:val="22"/>
        </w:rPr>
        <w:t>icola Gess and Alexander Honold,</w:t>
      </w:r>
      <w:r w:rsidR="000B2B1C" w:rsidRPr="00D024C4">
        <w:rPr>
          <w:rFonts w:asciiTheme="majorHAnsi" w:hAnsiTheme="majorHAnsi" w:cstheme="majorHAnsi"/>
          <w:iCs/>
          <w:sz w:val="22"/>
          <w:szCs w:val="22"/>
        </w:rPr>
        <w:t xml:space="preserve"> </w:t>
      </w:r>
      <w:r w:rsidR="006F4F3C" w:rsidRPr="00D024C4">
        <w:rPr>
          <w:rFonts w:asciiTheme="majorHAnsi" w:hAnsiTheme="majorHAnsi" w:cstheme="majorHAnsi"/>
          <w:iCs/>
          <w:sz w:val="22"/>
          <w:szCs w:val="22"/>
        </w:rPr>
        <w:t xml:space="preserve">in </w:t>
      </w:r>
      <w:r w:rsidR="006F4F3C" w:rsidRPr="00D024C4">
        <w:rPr>
          <w:rFonts w:asciiTheme="majorHAnsi" w:hAnsiTheme="majorHAnsi" w:cstheme="majorHAnsi"/>
          <w:b/>
          <w:iCs/>
          <w:sz w:val="22"/>
          <w:szCs w:val="22"/>
        </w:rPr>
        <w:t>Monatshefte</w:t>
      </w:r>
      <w:r w:rsidR="000B2B1C" w:rsidRPr="00D024C4">
        <w:rPr>
          <w:rFonts w:asciiTheme="majorHAnsi" w:hAnsiTheme="majorHAnsi" w:cstheme="majorHAnsi"/>
          <w:b/>
          <w:iCs/>
          <w:sz w:val="22"/>
          <w:szCs w:val="22"/>
        </w:rPr>
        <w:t xml:space="preserve">. </w:t>
      </w:r>
      <w:r w:rsidR="000B2B1C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Vol. 110.2 (2018)</w:t>
      </w:r>
      <w:r w:rsidR="006F4E70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, pp</w:t>
      </w:r>
      <w:r w:rsidR="003D6E5D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.</w:t>
      </w:r>
      <w:r w:rsidR="00996C5A"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 </w:t>
      </w:r>
      <w:r w:rsidR="003D6E5D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260-262.</w:t>
      </w:r>
    </w:p>
    <w:p w14:paraId="5322BF34" w14:textId="2BD603D8" w:rsidR="006F4E70" w:rsidRPr="00D024C4" w:rsidRDefault="006F4E70" w:rsidP="00A0189A">
      <w:pPr>
        <w:spacing w:after="120"/>
        <w:ind w:left="1440"/>
        <w:contextualSpacing/>
        <w:rPr>
          <w:rFonts w:asciiTheme="majorHAnsi" w:hAnsiTheme="majorHAnsi" w:cstheme="majorHAnsi"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Goethes Euphrat</w:t>
      </w:r>
      <w:r w:rsidR="00F40EF9"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.</w:t>
      </w:r>
      <w:r w:rsidR="00F40EF9" w:rsidRPr="00D024C4">
        <w:rPr>
          <w:rFonts w:asciiTheme="majorHAnsi" w:hAnsiTheme="majorHAnsi" w:cstheme="majorHAnsi"/>
          <w:b/>
          <w:bCs/>
          <w:i/>
          <w:iCs/>
          <w:color w:val="0A0A0A"/>
          <w:sz w:val="30"/>
          <w:szCs w:val="30"/>
          <w:shd w:val="clear" w:color="auto" w:fill="FFFFFF"/>
          <w:lang w:val="de-DE"/>
        </w:rPr>
        <w:t xml:space="preserve"> </w:t>
      </w:r>
      <w:r w:rsidR="00B2319E" w:rsidRPr="00D024C4">
        <w:rPr>
          <w:rFonts w:asciiTheme="majorHAnsi" w:hAnsiTheme="majorHAnsi" w:cstheme="majorHAnsi"/>
          <w:b/>
          <w:bCs/>
          <w:sz w:val="22"/>
          <w:szCs w:val="22"/>
          <w:lang w:val="de-DE"/>
        </w:rPr>
        <w:t>Philologie und Politik im "West-östlichen Divan"</w:t>
      </w:r>
      <w:r w:rsidR="00B2319E" w:rsidRPr="00D024C4">
        <w:rPr>
          <w:rFonts w:asciiTheme="majorHAnsi" w:hAnsiTheme="majorHAnsi" w:cstheme="majorHAnsi"/>
          <w:b/>
          <w:bCs/>
          <w:iCs/>
          <w:sz w:val="22"/>
          <w:szCs w:val="22"/>
          <w:lang w:val="de-DE"/>
        </w:rPr>
        <w:t> </w:t>
      </w:r>
      <w:r w:rsidR="00B2319E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by Marcel Lepper, in </w:t>
      </w:r>
      <w:r w:rsidR="00B2319E" w:rsidRPr="00D024C4">
        <w:rPr>
          <w:rFonts w:asciiTheme="majorHAnsi" w:hAnsiTheme="majorHAnsi" w:cstheme="majorHAnsi"/>
          <w:b/>
          <w:bCs/>
          <w:iCs/>
          <w:sz w:val="22"/>
          <w:szCs w:val="22"/>
          <w:lang w:val="de-DE"/>
        </w:rPr>
        <w:t>Goethe Yearbook</w:t>
      </w:r>
      <w:r w:rsidR="00F40EF9" w:rsidRPr="00D024C4">
        <w:rPr>
          <w:rFonts w:asciiTheme="majorHAnsi" w:hAnsiTheme="majorHAnsi" w:cstheme="majorHAnsi"/>
          <w:b/>
          <w:bCs/>
          <w:iCs/>
          <w:sz w:val="22"/>
          <w:szCs w:val="22"/>
          <w:lang w:val="de-DE"/>
        </w:rPr>
        <w:t>.</w:t>
      </w:r>
      <w:r w:rsidR="009E7A2B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 Vol. 25 (2018), pp.</w:t>
      </w:r>
      <w:r w:rsidR="00996C5A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 </w:t>
      </w:r>
      <w:r w:rsidR="009E7A2B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307-308.</w:t>
      </w:r>
    </w:p>
    <w:p w14:paraId="6D102D9F" w14:textId="60B6D5C0" w:rsidR="00B41B88" w:rsidRPr="00D024C4" w:rsidRDefault="00B41B88" w:rsidP="00A0189A">
      <w:pPr>
        <w:spacing w:after="120"/>
        <w:ind w:left="1440"/>
        <w:contextualSpacing/>
        <w:rPr>
          <w:rFonts w:asciiTheme="majorHAnsi" w:hAnsiTheme="majorHAnsi" w:cstheme="majorHAnsi"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bCs/>
          <w:iCs/>
          <w:sz w:val="22"/>
          <w:szCs w:val="22"/>
          <w:lang w:val="de-DE"/>
        </w:rPr>
        <w:t>“manchmal sehr mitreißend“. Über die poetische Erfahrung gesprochener Gedichte, 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by Anja Utler</w:t>
      </w:r>
      <w:r w:rsidRPr="00D024C4">
        <w:rPr>
          <w:rFonts w:asciiTheme="majorHAnsi" w:hAnsiTheme="majorHAnsi" w:cstheme="majorHAnsi"/>
          <w:b/>
          <w:bCs/>
          <w:iCs/>
          <w:sz w:val="22"/>
          <w:szCs w:val="22"/>
          <w:lang w:val="de-DE"/>
        </w:rPr>
        <w:t xml:space="preserve">, 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in</w:t>
      </w:r>
      <w:r w:rsidRPr="00D024C4">
        <w:rPr>
          <w:rFonts w:asciiTheme="majorHAnsi" w:hAnsiTheme="majorHAnsi" w:cstheme="majorHAnsi"/>
          <w:b/>
          <w:bCs/>
          <w:iCs/>
          <w:sz w:val="22"/>
          <w:szCs w:val="22"/>
          <w:lang w:val="de-DE"/>
        </w:rPr>
        <w:t xml:space="preserve"> Monatshefte </w:t>
      </w:r>
      <w:r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 xml:space="preserve">Vol. </w:t>
      </w:r>
      <w:r w:rsidR="000722B7" w:rsidRPr="00D024C4">
        <w:rPr>
          <w:rFonts w:asciiTheme="majorHAnsi" w:hAnsiTheme="majorHAnsi" w:cstheme="majorHAnsi"/>
          <w:bCs/>
          <w:iCs/>
          <w:sz w:val="22"/>
          <w:szCs w:val="22"/>
          <w:lang w:val="de-DE"/>
        </w:rPr>
        <w:t>110.1 (2018), pp. 113-115.</w:t>
      </w:r>
    </w:p>
    <w:p w14:paraId="43C2F965" w14:textId="62CD66D1" w:rsidR="001418E8" w:rsidRPr="00D024C4" w:rsidRDefault="001418E8" w:rsidP="00A0189A">
      <w:pPr>
        <w:spacing w:after="120"/>
        <w:ind w:left="1440"/>
        <w:contextualSpacing/>
        <w:rPr>
          <w:rFonts w:asciiTheme="majorHAnsi" w:hAnsiTheme="majorHAnsi" w:cstheme="majorHAnsi"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</w:rPr>
        <w:t>Schubert’s Lieder and the Philosophy of Early German Romanticism</w:t>
      </w:r>
      <w:r w:rsidRPr="00D024C4">
        <w:rPr>
          <w:rFonts w:asciiTheme="majorHAnsi" w:hAnsiTheme="majorHAnsi" w:cstheme="majorHAnsi"/>
          <w:iCs/>
          <w:sz w:val="22"/>
          <w:szCs w:val="22"/>
        </w:rPr>
        <w:t>, by Lisa Feuerzeig</w:t>
      </w:r>
      <w:r w:rsidRPr="00D024C4">
        <w:rPr>
          <w:rFonts w:asciiTheme="majorHAnsi" w:hAnsiTheme="majorHAnsi" w:cstheme="majorHAnsi"/>
          <w:b/>
          <w:iCs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iCs/>
          <w:sz w:val="22"/>
          <w:szCs w:val="22"/>
        </w:rPr>
        <w:t xml:space="preserve">in </w:t>
      </w:r>
      <w:r w:rsidRPr="00D024C4">
        <w:rPr>
          <w:rFonts w:asciiTheme="majorHAnsi" w:hAnsiTheme="majorHAnsi" w:cstheme="majorHAnsi"/>
          <w:b/>
          <w:iCs/>
          <w:sz w:val="22"/>
          <w:szCs w:val="22"/>
        </w:rPr>
        <w:t>German Studies Review</w:t>
      </w:r>
      <w:r w:rsidR="006C3008" w:rsidRPr="00D024C4">
        <w:rPr>
          <w:rFonts w:asciiTheme="majorHAnsi" w:hAnsiTheme="majorHAnsi" w:cstheme="majorHAnsi"/>
          <w:b/>
          <w:iCs/>
          <w:sz w:val="22"/>
          <w:szCs w:val="22"/>
        </w:rPr>
        <w:t xml:space="preserve">. </w:t>
      </w:r>
      <w:r w:rsidR="006C3008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Vol. 40</w:t>
      </w:r>
      <w:r w:rsidR="003E6658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.3</w:t>
      </w:r>
      <w:r w:rsidR="006C3008"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 (2017)</w:t>
      </w:r>
      <w:r w:rsidR="00D16E27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, pp.</w:t>
      </w:r>
      <w:r w:rsidR="00996C5A"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 </w:t>
      </w:r>
      <w:r w:rsidR="00D16E27" w:rsidRPr="00D024C4">
        <w:rPr>
          <w:rFonts w:asciiTheme="majorHAnsi" w:hAnsiTheme="majorHAnsi" w:cstheme="majorHAnsi"/>
          <w:iCs/>
          <w:sz w:val="22"/>
          <w:szCs w:val="22"/>
          <w:lang w:val="de-DE"/>
        </w:rPr>
        <w:t>640-642.</w:t>
      </w:r>
    </w:p>
    <w:p w14:paraId="42803E49" w14:textId="77777777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iCs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 xml:space="preserve">Wo ich ende und du beginnst. Getrenntheit und Andersheit bei Stanley Cavell, </w:t>
      </w:r>
      <w:r w:rsidRPr="00D024C4">
        <w:rPr>
          <w:rFonts w:asciiTheme="majorHAnsi" w:hAnsiTheme="majorHAnsi" w:cstheme="majorHAnsi"/>
          <w:iCs/>
          <w:sz w:val="22"/>
          <w:szCs w:val="22"/>
          <w:lang w:val="de-DE"/>
        </w:rPr>
        <w:t xml:space="preserve">by David Gern, in </w:t>
      </w: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Scientia Poetica</w:t>
      </w:r>
      <w:r w:rsidRPr="00D024C4">
        <w:rPr>
          <w:rFonts w:asciiTheme="majorHAnsi" w:hAnsiTheme="majorHAnsi" w:cstheme="majorHAnsi"/>
          <w:i/>
          <w:iCs/>
          <w:sz w:val="22"/>
          <w:szCs w:val="22"/>
          <w:lang w:val="de-DE"/>
        </w:rPr>
        <w:t xml:space="preserve">. </w:t>
      </w:r>
      <w:r w:rsidRPr="00D024C4">
        <w:rPr>
          <w:rFonts w:asciiTheme="majorHAnsi" w:hAnsiTheme="majorHAnsi" w:cstheme="majorHAnsi"/>
          <w:iCs/>
          <w:sz w:val="22"/>
          <w:szCs w:val="22"/>
          <w:lang w:val="de-DE"/>
        </w:rPr>
        <w:t>Vol. 20 (2016), pp. 436-444.</w:t>
      </w:r>
    </w:p>
    <w:p w14:paraId="4CE25155" w14:textId="77777777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b/>
          <w:iCs/>
          <w:sz w:val="22"/>
          <w:szCs w:val="22"/>
          <w:lang w:val="de-DE"/>
        </w:rPr>
        <w:t>Lyrik als Klangkunst. Klanggestaltung in Goethes Nachtliedern und ihren Vertonungen von Reichardt bis Wolf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,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by Anne </w:t>
      </w:r>
      <w:r w:rsidRPr="00D024C4">
        <w:rPr>
          <w:rFonts w:asciiTheme="majorHAnsi" w:hAnsiTheme="majorHAnsi" w:cstheme="majorHAnsi"/>
          <w:bCs/>
          <w:sz w:val="22"/>
          <w:szCs w:val="22"/>
          <w:lang w:val="de-DE"/>
        </w:rPr>
        <w:t xml:space="preserve">Holzmüller, in </w:t>
      </w:r>
      <w:r w:rsidRPr="00D024C4">
        <w:rPr>
          <w:rFonts w:asciiTheme="majorHAnsi" w:hAnsiTheme="majorHAnsi" w:cstheme="majorHAnsi"/>
          <w:b/>
          <w:bCs/>
          <w:sz w:val="22"/>
          <w:szCs w:val="22"/>
          <w:lang w:val="de-DE"/>
        </w:rPr>
        <w:t>Monatshefte</w:t>
      </w:r>
      <w:r w:rsidRPr="00D024C4">
        <w:rPr>
          <w:rFonts w:asciiTheme="majorHAnsi" w:hAnsiTheme="majorHAnsi" w:cstheme="majorHAnsi"/>
          <w:bCs/>
          <w:sz w:val="22"/>
          <w:szCs w:val="22"/>
          <w:lang w:val="de-DE"/>
        </w:rPr>
        <w:t xml:space="preserve">. 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Vol. 108.3 (2016), pp. 415-417. </w:t>
      </w:r>
    </w:p>
    <w:p w14:paraId="2157096A" w14:textId="4623CE01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 xml:space="preserve">Durs Grünbein: A </w:t>
      </w:r>
      <w:r w:rsidR="005600AC" w:rsidRPr="00D024C4">
        <w:rPr>
          <w:rFonts w:asciiTheme="majorHAnsi" w:hAnsiTheme="majorHAnsi" w:cstheme="majorHAnsi"/>
          <w:b/>
          <w:sz w:val="22"/>
          <w:szCs w:val="22"/>
        </w:rPr>
        <w:t>C</w:t>
      </w:r>
      <w:r w:rsidRPr="00D024C4">
        <w:rPr>
          <w:rFonts w:asciiTheme="majorHAnsi" w:hAnsiTheme="majorHAnsi" w:cstheme="majorHAnsi"/>
          <w:b/>
          <w:sz w:val="22"/>
          <w:szCs w:val="22"/>
        </w:rPr>
        <w:t>ompanion</w:t>
      </w:r>
      <w:r w:rsidRPr="00D024C4">
        <w:rPr>
          <w:rFonts w:asciiTheme="majorHAnsi" w:hAnsiTheme="majorHAnsi" w:cstheme="majorHAnsi"/>
          <w:sz w:val="22"/>
          <w:szCs w:val="22"/>
        </w:rPr>
        <w:t>,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 xml:space="preserve">edited by Michael Eskin, Karen Leeder, and Christopher Young, in </w:t>
      </w:r>
      <w:r w:rsidRPr="00D024C4">
        <w:rPr>
          <w:rFonts w:asciiTheme="majorHAnsi" w:hAnsiTheme="majorHAnsi" w:cstheme="majorHAnsi"/>
          <w:b/>
          <w:sz w:val="22"/>
          <w:szCs w:val="22"/>
        </w:rPr>
        <w:t>Monatshefte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Vol. 107.3 (2015), pp. 519-521.</w:t>
      </w:r>
    </w:p>
    <w:p w14:paraId="2310F1B0" w14:textId="77777777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Die Logik der Lyrik. Goethes Phänomenologie des Geistes in Gedichten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, by Christian P. Weber, in 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Lessing Yearbook/Jahrbuch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Vol. XLII (2015), pp. 224-225.</w:t>
      </w:r>
    </w:p>
    <w:p w14:paraId="5C14C008" w14:textId="77777777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Hölderlin in der Moderne. Kolloquium für Dieter Henrich zum 85. Geburtstag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,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edited by Friedrich Vollhardt, in 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Monatshefte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>Vol. 107.1 (2015), pp. 160-162.</w:t>
      </w:r>
    </w:p>
    <w:p w14:paraId="2317DD9B" w14:textId="77777777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The Cambridge Introduction to German Poetry</w:t>
      </w:r>
      <w:r w:rsidRPr="00D024C4">
        <w:rPr>
          <w:rFonts w:asciiTheme="majorHAnsi" w:hAnsiTheme="majorHAnsi" w:cstheme="majorHAnsi"/>
          <w:sz w:val="22"/>
          <w:szCs w:val="22"/>
        </w:rPr>
        <w:t xml:space="preserve">, by Judith Ryan, in 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Monatshefte.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Vol. 106.3 (2014),</w:t>
      </w:r>
      <w:r w:rsidRPr="00D024C4" w:rsidDel="00C74BFE">
        <w:rPr>
          <w:rFonts w:asciiTheme="majorHAnsi" w:hAnsiTheme="majorHAnsi" w:cstheme="majorHAnsi"/>
          <w:sz w:val="22"/>
          <w:szCs w:val="22"/>
          <w:lang w:val="de-DE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pp. 495-497.</w:t>
      </w:r>
    </w:p>
    <w:p w14:paraId="659D4FF5" w14:textId="4743B87D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Schöpft des Dichters reine Hand…’. Studien zu Goethes poetologischer Lyrik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, by Sebastian Kaufmann, in 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Goethe Yearbook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Vol. 21</w:t>
      </w:r>
      <w:r w:rsidR="001A70B4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(2014)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, pp. 266-267.</w:t>
      </w:r>
    </w:p>
    <w:p w14:paraId="5F11633C" w14:textId="13BF88F7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The Musician in Literature in the Age of Bach</w:t>
      </w:r>
      <w:r w:rsidRPr="00D024C4">
        <w:rPr>
          <w:rFonts w:asciiTheme="majorHAnsi" w:hAnsiTheme="majorHAnsi" w:cstheme="majorHAnsi"/>
          <w:sz w:val="22"/>
          <w:szCs w:val="22"/>
        </w:rPr>
        <w:t xml:space="preserve">, by Stephen Rose, in </w:t>
      </w:r>
      <w:r w:rsidRPr="00D024C4">
        <w:rPr>
          <w:rFonts w:asciiTheme="majorHAnsi" w:hAnsiTheme="majorHAnsi" w:cstheme="majorHAnsi"/>
          <w:b/>
          <w:sz w:val="22"/>
          <w:szCs w:val="22"/>
        </w:rPr>
        <w:t>The German Quarterly</w:t>
      </w:r>
      <w:r w:rsidRPr="00D024C4">
        <w:rPr>
          <w:rFonts w:asciiTheme="majorHAnsi" w:hAnsiTheme="majorHAnsi" w:cstheme="majorHAnsi"/>
          <w:sz w:val="22"/>
          <w:szCs w:val="22"/>
        </w:rPr>
        <w:t xml:space="preserve"> Vol.</w:t>
      </w:r>
      <w:r w:rsidR="003E6658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86.2</w:t>
      </w:r>
      <w:r w:rsidR="00D5763B" w:rsidRPr="00D024C4">
        <w:rPr>
          <w:rFonts w:asciiTheme="majorHAnsi" w:hAnsiTheme="majorHAnsi" w:cstheme="majorHAnsi"/>
          <w:sz w:val="22"/>
          <w:szCs w:val="22"/>
        </w:rPr>
        <w:t xml:space="preserve"> (2013)</w:t>
      </w:r>
      <w:r w:rsidRPr="00D024C4">
        <w:rPr>
          <w:rFonts w:asciiTheme="majorHAnsi" w:hAnsiTheme="majorHAnsi" w:cstheme="majorHAnsi"/>
          <w:sz w:val="22"/>
          <w:szCs w:val="22"/>
        </w:rPr>
        <w:t>, pp. 227-228.</w:t>
      </w:r>
    </w:p>
    <w:p w14:paraId="3918F0F4" w14:textId="35F6353C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Handbuch Lyrik: Theorie, Analyse, Geschichte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,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edited by Dieter Lamping, in 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Monatshefte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>. Vol. 105.2 (2013), pp. 318-320.</w:t>
      </w:r>
    </w:p>
    <w:p w14:paraId="0CE099A9" w14:textId="77777777" w:rsidR="00A0189A" w:rsidRPr="00D024C4" w:rsidRDefault="00A0189A" w:rsidP="00A0189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Die Entgegensetzung in Hölderlins Poetologie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, by Niketa Stefa, in 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>Monatshefte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Vol. 104.4 (2012), pp. 655-657.</w:t>
      </w:r>
    </w:p>
    <w:p w14:paraId="545568D1" w14:textId="77777777" w:rsidR="003478DB" w:rsidRPr="00D024C4" w:rsidRDefault="003478DB" w:rsidP="003478DB">
      <w:pPr>
        <w:spacing w:after="160"/>
        <w:ind w:left="1440"/>
        <w:contextualSpacing/>
        <w:rPr>
          <w:rFonts w:asciiTheme="majorHAnsi" w:hAnsiTheme="majorHAnsi" w:cstheme="majorHAnsi"/>
          <w:b/>
          <w:smallCaps/>
          <w:lang w:val="de-DE"/>
        </w:rPr>
      </w:pPr>
    </w:p>
    <w:p w14:paraId="170D3DB6" w14:textId="51374DB1" w:rsidR="00EA12C9" w:rsidRPr="00D024C4" w:rsidRDefault="00030BE7" w:rsidP="00EA12C9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Accepted</w:t>
      </w:r>
      <w:r w:rsidR="00D731B3" w:rsidRPr="00D024C4">
        <w:rPr>
          <w:rFonts w:asciiTheme="majorHAnsi" w:hAnsiTheme="majorHAnsi" w:cstheme="majorHAnsi"/>
          <w:b/>
          <w:smallCaps/>
        </w:rPr>
        <w:t>, in Production, or Forthcoming</w:t>
      </w:r>
      <w:r w:rsidR="00A0189A" w:rsidRPr="00D024C4">
        <w:rPr>
          <w:rFonts w:asciiTheme="majorHAnsi" w:hAnsiTheme="majorHAnsi" w:cstheme="majorHAnsi"/>
          <w:b/>
          <w:smallCaps/>
        </w:rPr>
        <w:t>:</w:t>
      </w:r>
    </w:p>
    <w:p w14:paraId="0A113349" w14:textId="77777777" w:rsidR="002765F4" w:rsidRPr="00D024C4" w:rsidRDefault="002765F4" w:rsidP="00276C4A">
      <w:pPr>
        <w:spacing w:after="120"/>
        <w:ind w:left="720" w:firstLine="72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 xml:space="preserve">Articles: </w:t>
      </w:r>
    </w:p>
    <w:p w14:paraId="1E2B92E7" w14:textId="77777777" w:rsidR="002765F4" w:rsidRPr="00D024C4" w:rsidRDefault="002765F4" w:rsidP="002765F4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Lyric in the Twenty-First Century, Twenty-First Century Lyric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(contribution to MLA volume </w:t>
      </w:r>
      <w:r w:rsidRPr="00D024C4">
        <w:rPr>
          <w:rFonts w:asciiTheme="majorHAnsi" w:hAnsiTheme="majorHAnsi" w:cstheme="majorHAnsi"/>
          <w:bCs/>
          <w:i/>
          <w:iCs/>
          <w:sz w:val="22"/>
          <w:szCs w:val="22"/>
        </w:rPr>
        <w:t>Teaching German in the Twenty-First Century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, edited David D. Kim and B. Venkat Mani). </w:t>
      </w:r>
    </w:p>
    <w:p w14:paraId="08AF704D" w14:textId="44F0C03B" w:rsidR="002765F4" w:rsidRPr="00D024C4" w:rsidRDefault="0065536C" w:rsidP="002765F4">
      <w:pPr>
        <w:spacing w:after="120"/>
        <w:ind w:left="720" w:firstLine="720"/>
        <w:contextualSpacing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>Accepted</w:t>
      </w:r>
      <w:r w:rsidR="002765F4" w:rsidRPr="00D024C4">
        <w:rPr>
          <w:rFonts w:asciiTheme="majorHAnsi" w:hAnsiTheme="majorHAnsi" w:cstheme="majorHAnsi"/>
          <w:bCs/>
          <w:sz w:val="22"/>
          <w:szCs w:val="22"/>
        </w:rPr>
        <w:t xml:space="preserve"> 6/1/23.</w:t>
      </w:r>
    </w:p>
    <w:p w14:paraId="743AFB99" w14:textId="77777777" w:rsidR="007A7C60" w:rsidRPr="00D024C4" w:rsidRDefault="007A7C60" w:rsidP="00C352EF">
      <w:pPr>
        <w:spacing w:after="160"/>
        <w:contextualSpacing/>
        <w:rPr>
          <w:rFonts w:asciiTheme="majorHAnsi" w:hAnsiTheme="majorHAnsi" w:cstheme="majorHAnsi"/>
          <w:b/>
          <w:bCs/>
          <w:smallCaps/>
        </w:rPr>
      </w:pPr>
    </w:p>
    <w:p w14:paraId="5A4D7D6B" w14:textId="725562A8" w:rsidR="00C352EF" w:rsidRPr="00D024C4" w:rsidRDefault="00030BE7" w:rsidP="00C352EF">
      <w:pPr>
        <w:spacing w:after="160"/>
        <w:contextualSpacing/>
        <w:rPr>
          <w:rFonts w:asciiTheme="majorHAnsi" w:hAnsiTheme="majorHAnsi" w:cstheme="majorHAnsi"/>
          <w:b/>
          <w:bCs/>
          <w:smallCaps/>
        </w:rPr>
      </w:pPr>
      <w:r w:rsidRPr="00D024C4">
        <w:rPr>
          <w:rFonts w:asciiTheme="majorHAnsi" w:hAnsiTheme="majorHAnsi" w:cstheme="majorHAnsi"/>
          <w:b/>
          <w:bCs/>
          <w:smallCaps/>
        </w:rPr>
        <w:t>Submitted</w:t>
      </w:r>
      <w:r w:rsidR="00BA40E2" w:rsidRPr="00D024C4">
        <w:rPr>
          <w:rFonts w:asciiTheme="majorHAnsi" w:hAnsiTheme="majorHAnsi" w:cstheme="majorHAnsi"/>
          <w:b/>
          <w:bCs/>
          <w:smallCaps/>
        </w:rPr>
        <w:t>:</w:t>
      </w:r>
    </w:p>
    <w:p w14:paraId="726D2C78" w14:textId="29A0676F" w:rsidR="00304102" w:rsidRDefault="00304102" w:rsidP="00276C4A">
      <w:pPr>
        <w:spacing w:after="120"/>
        <w:ind w:left="1440"/>
        <w:contextualSpacing/>
        <w:rPr>
          <w:rFonts w:asciiTheme="majorHAnsi" w:hAnsiTheme="majorHAnsi" w:cstheme="majorHAnsi"/>
          <w:b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Article</w:t>
      </w:r>
      <w:r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p w14:paraId="5E2DBF11" w14:textId="6361F93D" w:rsidR="00276C4A" w:rsidRPr="00D024C4" w:rsidRDefault="00276C4A" w:rsidP="00276C4A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Revision as Relationality: Rilke’s </w:t>
      </w:r>
      <w:r w:rsidRPr="00D024C4">
        <w:rPr>
          <w:rFonts w:asciiTheme="majorHAnsi" w:hAnsiTheme="majorHAnsi" w:cstheme="majorHAnsi"/>
          <w:b/>
          <w:bCs/>
          <w:i/>
          <w:iCs/>
          <w:sz w:val="22"/>
          <w:szCs w:val="22"/>
        </w:rPr>
        <w:t>Buch der Bilder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 xml:space="preserve">(contribution to Rilke’s Buch der Bilder – A Companion, edited Urs Büttner and Ingrid Christian). </w:t>
      </w:r>
      <w:r w:rsidR="00B52ADA">
        <w:rPr>
          <w:rFonts w:asciiTheme="majorHAnsi" w:hAnsiTheme="majorHAnsi" w:cstheme="majorHAnsi"/>
          <w:sz w:val="22"/>
          <w:szCs w:val="22"/>
        </w:rPr>
        <w:t xml:space="preserve">Revisions submitted </w:t>
      </w:r>
      <w:r>
        <w:rPr>
          <w:rFonts w:asciiTheme="majorHAnsi" w:hAnsiTheme="majorHAnsi" w:cstheme="majorHAnsi"/>
          <w:sz w:val="22"/>
          <w:szCs w:val="22"/>
        </w:rPr>
        <w:t xml:space="preserve"> 8/17/25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368EC426" w14:textId="1C07D71B" w:rsidR="00D91755" w:rsidRPr="00D024C4" w:rsidRDefault="00D91755" w:rsidP="002765F4">
      <w:pPr>
        <w:spacing w:after="120"/>
        <w:contextualSpacing/>
        <w:rPr>
          <w:rFonts w:asciiTheme="majorHAnsi" w:hAnsiTheme="majorHAnsi" w:cstheme="majorHAnsi"/>
          <w:bCs/>
          <w:sz w:val="22"/>
          <w:szCs w:val="22"/>
        </w:rPr>
      </w:pPr>
    </w:p>
    <w:p w14:paraId="69E47279" w14:textId="3C802C33" w:rsidR="004507D2" w:rsidRPr="00D024C4" w:rsidRDefault="00165233" w:rsidP="00B94D03">
      <w:pPr>
        <w:spacing w:after="120"/>
        <w:contextualSpacing/>
        <w:rPr>
          <w:rFonts w:asciiTheme="majorHAnsi" w:hAnsiTheme="majorHAnsi" w:cstheme="majorHAnsi"/>
          <w:b/>
          <w:bCs/>
          <w:iCs/>
          <w:smallCaps/>
        </w:rPr>
      </w:pPr>
      <w:r w:rsidRPr="00D024C4">
        <w:rPr>
          <w:rFonts w:asciiTheme="majorHAnsi" w:hAnsiTheme="majorHAnsi" w:cstheme="majorHAnsi"/>
          <w:b/>
          <w:bCs/>
          <w:iCs/>
          <w:smallCaps/>
        </w:rPr>
        <w:t>In Progress:</w:t>
      </w:r>
    </w:p>
    <w:p w14:paraId="790F8324" w14:textId="36ECEF17" w:rsidR="004507D2" w:rsidRPr="00D024C4" w:rsidRDefault="004507D2" w:rsidP="00B94D03">
      <w:pPr>
        <w:spacing w:after="12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</w:rPr>
        <w:tab/>
      </w:r>
      <w:r w:rsidRPr="00D024C4">
        <w:rPr>
          <w:rFonts w:asciiTheme="majorHAnsi" w:hAnsiTheme="majorHAnsi" w:cstheme="majorHAnsi"/>
          <w:bCs/>
          <w:smallCaps/>
        </w:rPr>
        <w:tab/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Monograph:</w:t>
      </w:r>
    </w:p>
    <w:p w14:paraId="0F90DA00" w14:textId="2A7AC14D" w:rsidR="004B10B8" w:rsidRPr="00D024C4" w:rsidRDefault="004507D2" w:rsidP="00C352EF">
      <w:pPr>
        <w:spacing w:after="120"/>
        <w:contextualSpacing/>
        <w:rPr>
          <w:rFonts w:asciiTheme="majorHAnsi" w:hAnsiTheme="majorHAnsi" w:cstheme="majorHAnsi"/>
          <w:b/>
          <w:bCs/>
          <w:sz w:val="22"/>
          <w:szCs w:val="22"/>
        </w:rPr>
      </w:pPr>
      <w:r w:rsidRPr="00D024C4">
        <w:rPr>
          <w:rFonts w:asciiTheme="majorHAnsi" w:hAnsiTheme="majorHAnsi" w:cstheme="majorHAnsi"/>
          <w:b/>
          <w:smallCaps/>
        </w:rPr>
        <w:tab/>
      </w:r>
      <w:r w:rsidRPr="00D024C4">
        <w:rPr>
          <w:rFonts w:asciiTheme="majorHAnsi" w:hAnsiTheme="majorHAnsi" w:cstheme="majorHAnsi"/>
          <w:b/>
          <w:smallCaps/>
        </w:rPr>
        <w:tab/>
      </w:r>
      <w:r w:rsidRPr="00D024C4">
        <w:rPr>
          <w:rFonts w:asciiTheme="majorHAnsi" w:hAnsiTheme="majorHAnsi" w:cstheme="majorHAnsi"/>
          <w:b/>
          <w:bCs/>
          <w:i/>
          <w:iCs/>
          <w:sz w:val="22"/>
          <w:szCs w:val="22"/>
        </w:rPr>
        <w:t>Lyric Whiteness: The Construction of an Invisible Category in Germany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</w:r>
    </w:p>
    <w:p w14:paraId="2C4DA48C" w14:textId="77777777" w:rsidR="00F8319C" w:rsidRDefault="00F8319C" w:rsidP="005B3673">
      <w:pPr>
        <w:spacing w:after="120"/>
        <w:ind w:left="144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</w:p>
    <w:p w14:paraId="73102B67" w14:textId="77777777" w:rsidR="00F8319C" w:rsidRDefault="005B3673" w:rsidP="005B3673">
      <w:pPr>
        <w:spacing w:after="120"/>
        <w:ind w:left="144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Article</w:t>
      </w:r>
      <w:r>
        <w:rPr>
          <w:rFonts w:asciiTheme="majorHAnsi" w:hAnsiTheme="majorHAnsi" w:cstheme="majorHAnsi"/>
          <w:bCs/>
          <w:smallCaps/>
          <w:sz w:val="22"/>
          <w:szCs w:val="22"/>
        </w:rPr>
        <w:t>:</w:t>
      </w:r>
    </w:p>
    <w:p w14:paraId="616EB7A8" w14:textId="4E5E0B53" w:rsidR="007C56E3" w:rsidRPr="005B3673" w:rsidRDefault="005B3673" w:rsidP="005B3673">
      <w:pPr>
        <w:spacing w:after="120"/>
        <w:ind w:left="1440"/>
        <w:contextualSpacing/>
        <w:rPr>
          <w:rFonts w:asciiTheme="majorHAnsi" w:hAnsiTheme="majorHAnsi" w:cstheme="majorHAnsi"/>
          <w:smallCaps/>
          <w:sz w:val="22"/>
          <w:szCs w:val="22"/>
        </w:rPr>
      </w:pPr>
      <w:r w:rsidRPr="00F8319C">
        <w:rPr>
          <w:rFonts w:asciiTheme="majorHAnsi" w:hAnsiTheme="majorHAnsi" w:cstheme="majorHAnsi"/>
          <w:b/>
          <w:bCs/>
          <w:sz w:val="22"/>
          <w:szCs w:val="22"/>
        </w:rPr>
        <w:t xml:space="preserve">Rilke’s Vibrant Materials: Things, </w:t>
      </w:r>
      <w:r w:rsidRPr="00F8319C">
        <w:rPr>
          <w:rFonts w:asciiTheme="majorHAnsi" w:hAnsiTheme="majorHAnsi" w:cstheme="majorHAnsi"/>
          <w:b/>
          <w:bCs/>
          <w:i/>
          <w:iCs/>
          <w:sz w:val="22"/>
          <w:szCs w:val="22"/>
        </w:rPr>
        <w:t>Bezug</w:t>
      </w:r>
      <w:r w:rsidRPr="00F8319C">
        <w:rPr>
          <w:rFonts w:asciiTheme="majorHAnsi" w:hAnsiTheme="majorHAnsi" w:cstheme="majorHAnsi"/>
          <w:b/>
          <w:bCs/>
          <w:sz w:val="22"/>
          <w:szCs w:val="22"/>
        </w:rPr>
        <w:t>, and A Poetics of Relation</w:t>
      </w:r>
      <w:r>
        <w:rPr>
          <w:rFonts w:asciiTheme="majorHAnsi" w:hAnsiTheme="majorHAnsi" w:cstheme="majorHAnsi"/>
          <w:sz w:val="22"/>
          <w:szCs w:val="22"/>
        </w:rPr>
        <w:t xml:space="preserve">, invited contribution to special issue of </w:t>
      </w:r>
      <w:r>
        <w:rPr>
          <w:rFonts w:asciiTheme="majorHAnsi" w:hAnsiTheme="majorHAnsi" w:cstheme="majorHAnsi"/>
          <w:i/>
          <w:iCs/>
          <w:sz w:val="22"/>
          <w:szCs w:val="22"/>
        </w:rPr>
        <w:t>Austrian Studies</w:t>
      </w:r>
      <w:r>
        <w:rPr>
          <w:rFonts w:asciiTheme="majorHAnsi" w:hAnsiTheme="majorHAnsi" w:cstheme="majorHAnsi"/>
          <w:sz w:val="22"/>
          <w:szCs w:val="22"/>
        </w:rPr>
        <w:t xml:space="preserve"> on “Rilke and Ecology,” ed. Karen Leeder and Robert Vilain.</w:t>
      </w:r>
    </w:p>
    <w:p w14:paraId="75ABAC6E" w14:textId="4C3EE643" w:rsidR="005B3673" w:rsidRPr="00D024C4" w:rsidRDefault="005B3673" w:rsidP="00B94D03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>
        <w:rPr>
          <w:rFonts w:asciiTheme="majorHAnsi" w:hAnsiTheme="majorHAnsi" w:cstheme="majorHAnsi"/>
          <w:bCs/>
          <w:smallCaps/>
          <w:sz w:val="22"/>
          <w:szCs w:val="22"/>
        </w:rPr>
        <w:tab/>
      </w:r>
      <w:r>
        <w:rPr>
          <w:rFonts w:asciiTheme="majorHAnsi" w:hAnsiTheme="majorHAnsi" w:cstheme="majorHAnsi"/>
          <w:bCs/>
          <w:smallCaps/>
          <w:sz w:val="22"/>
          <w:szCs w:val="22"/>
        </w:rPr>
        <w:tab/>
      </w:r>
    </w:p>
    <w:p w14:paraId="56789FA6" w14:textId="334E0DE9" w:rsidR="00614B4B" w:rsidRPr="00D024C4" w:rsidRDefault="00A0189A" w:rsidP="00B94D03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Presentations:</w:t>
      </w:r>
    </w:p>
    <w:p w14:paraId="43D9F1CC" w14:textId="0C5E0520" w:rsidR="008C7635" w:rsidRPr="00680D99" w:rsidRDefault="008C7635" w:rsidP="00680D99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10/2025</w:t>
      </w:r>
      <w:r>
        <w:rPr>
          <w:rFonts w:asciiTheme="majorHAnsi" w:hAnsiTheme="majorHAnsi" w:cstheme="majorHAnsi"/>
          <w:sz w:val="22"/>
          <w:szCs w:val="22"/>
        </w:rPr>
        <w:tab/>
      </w:r>
      <w:r w:rsidRPr="00680D99">
        <w:rPr>
          <w:rFonts w:asciiTheme="majorHAnsi" w:hAnsiTheme="majorHAnsi" w:cstheme="majorHAnsi"/>
          <w:b/>
          <w:bCs/>
          <w:sz w:val="22"/>
          <w:szCs w:val="22"/>
        </w:rPr>
        <w:t xml:space="preserve">Rilke’s Vibrant Materials: Things, </w:t>
      </w:r>
      <w:r w:rsidRPr="00680D99">
        <w:rPr>
          <w:rFonts w:asciiTheme="majorHAnsi" w:hAnsiTheme="majorHAnsi" w:cstheme="majorHAnsi"/>
          <w:b/>
          <w:bCs/>
          <w:i/>
          <w:iCs/>
          <w:sz w:val="22"/>
          <w:szCs w:val="22"/>
        </w:rPr>
        <w:t>Bezug</w:t>
      </w:r>
      <w:r w:rsidRPr="00680D99">
        <w:rPr>
          <w:rFonts w:asciiTheme="majorHAnsi" w:hAnsiTheme="majorHAnsi" w:cstheme="majorHAnsi"/>
          <w:b/>
          <w:bCs/>
          <w:sz w:val="22"/>
          <w:szCs w:val="22"/>
        </w:rPr>
        <w:t>, and A Poetics of Relation</w:t>
      </w:r>
      <w:r w:rsidR="00680D99">
        <w:rPr>
          <w:rFonts w:asciiTheme="majorHAnsi" w:hAnsiTheme="majorHAnsi" w:cstheme="majorHAnsi"/>
          <w:b/>
          <w:bCs/>
          <w:sz w:val="22"/>
          <w:szCs w:val="22"/>
        </w:rPr>
        <w:t>.</w:t>
      </w:r>
      <w:r w:rsidR="00680D99">
        <w:rPr>
          <w:rFonts w:asciiTheme="majorHAnsi" w:hAnsiTheme="majorHAnsi" w:cstheme="majorHAnsi"/>
          <w:sz w:val="22"/>
          <w:szCs w:val="22"/>
        </w:rPr>
        <w:t xml:space="preserve"> Invited presentation at Conferece, “Rilke and Ecology,” Deutsches Literatur</w:t>
      </w:r>
      <w:r w:rsidR="0082626E">
        <w:rPr>
          <w:rFonts w:asciiTheme="majorHAnsi" w:hAnsiTheme="majorHAnsi" w:cstheme="majorHAnsi"/>
          <w:sz w:val="22"/>
          <w:szCs w:val="22"/>
        </w:rPr>
        <w:t xml:space="preserve"> A</w:t>
      </w:r>
      <w:r w:rsidR="00680D99">
        <w:rPr>
          <w:rFonts w:asciiTheme="majorHAnsi" w:hAnsiTheme="majorHAnsi" w:cstheme="majorHAnsi"/>
          <w:sz w:val="22"/>
          <w:szCs w:val="22"/>
        </w:rPr>
        <w:t>rchiv, Marbach, Germany.</w:t>
      </w:r>
    </w:p>
    <w:p w14:paraId="02238731" w14:textId="4E2A3256" w:rsidR="00217DBB" w:rsidRPr="00217DBB" w:rsidRDefault="00217DBB" w:rsidP="0002794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9/2025</w:t>
      </w:r>
      <w:r>
        <w:rPr>
          <w:rFonts w:asciiTheme="majorHAnsi" w:hAnsiTheme="majorHAnsi" w:cstheme="majorHAnsi"/>
          <w:sz w:val="22"/>
          <w:szCs w:val="22"/>
        </w:rPr>
        <w:tab/>
      </w:r>
      <w:r w:rsidRPr="00217DBB">
        <w:rPr>
          <w:rFonts w:asciiTheme="majorHAnsi" w:hAnsiTheme="majorHAnsi" w:cstheme="majorHAnsi"/>
          <w:b/>
          <w:bCs/>
          <w:sz w:val="22"/>
          <w:szCs w:val="22"/>
        </w:rPr>
        <w:t>“Poetry Making Relation: Rilke and Glissant?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”. </w:t>
      </w:r>
      <w:r>
        <w:rPr>
          <w:rFonts w:asciiTheme="majorHAnsi" w:hAnsiTheme="majorHAnsi" w:cstheme="majorHAnsi"/>
          <w:sz w:val="22"/>
          <w:szCs w:val="22"/>
        </w:rPr>
        <w:t xml:space="preserve">Talk, panel on </w:t>
      </w:r>
      <w:r w:rsidR="00743A4A">
        <w:rPr>
          <w:rFonts w:asciiTheme="majorHAnsi" w:hAnsiTheme="majorHAnsi" w:cstheme="majorHAnsi"/>
          <w:sz w:val="22"/>
          <w:szCs w:val="22"/>
        </w:rPr>
        <w:t>“Poetry Doing: Religion and Relation,” Annual Conference of the German Studies Association, Arlington, VA.</w:t>
      </w:r>
    </w:p>
    <w:p w14:paraId="6DF9143A" w14:textId="6C636F9B" w:rsidR="004C6551" w:rsidRPr="008036B8" w:rsidRDefault="004C6551" w:rsidP="0002794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6/2025</w:t>
      </w:r>
      <w:r w:rsidR="00F179A6">
        <w:rPr>
          <w:rFonts w:asciiTheme="majorHAnsi" w:hAnsiTheme="majorHAnsi" w:cstheme="majorHAnsi"/>
          <w:sz w:val="22"/>
          <w:szCs w:val="22"/>
        </w:rPr>
        <w:tab/>
        <w:t>“</w:t>
      </w:r>
      <w:r w:rsidR="00F179A6" w:rsidRPr="00F179A6">
        <w:rPr>
          <w:rFonts w:asciiTheme="majorHAnsi" w:hAnsiTheme="majorHAnsi" w:cstheme="majorHAnsi"/>
          <w:b/>
          <w:bCs/>
          <w:sz w:val="22"/>
          <w:szCs w:val="22"/>
        </w:rPr>
        <w:t>The acute of the present, the grave accent of history”: Lyric Whiteness and its Afterlive</w:t>
      </w:r>
      <w:r w:rsidR="008036B8">
        <w:rPr>
          <w:rFonts w:asciiTheme="majorHAnsi" w:hAnsiTheme="majorHAnsi" w:cstheme="majorHAnsi"/>
          <w:b/>
          <w:bCs/>
          <w:sz w:val="22"/>
          <w:szCs w:val="22"/>
        </w:rPr>
        <w:t xml:space="preserve">s.” </w:t>
      </w:r>
      <w:r w:rsidR="008036B8">
        <w:rPr>
          <w:rFonts w:asciiTheme="majorHAnsi" w:hAnsiTheme="majorHAnsi" w:cstheme="majorHAnsi"/>
          <w:sz w:val="22"/>
          <w:szCs w:val="22"/>
        </w:rPr>
        <w:t xml:space="preserve">Talk, Biannual Conference of the International Network for the Study of Lyric, </w:t>
      </w:r>
      <w:r w:rsidR="008036B8">
        <w:rPr>
          <w:rFonts w:asciiTheme="majorHAnsi" w:hAnsiTheme="majorHAnsi" w:cstheme="majorHAnsi"/>
          <w:i/>
          <w:iCs/>
          <w:sz w:val="22"/>
          <w:szCs w:val="22"/>
        </w:rPr>
        <w:t>New Lights on the Poem</w:t>
      </w:r>
      <w:r w:rsidR="008036B8">
        <w:rPr>
          <w:rFonts w:asciiTheme="majorHAnsi" w:hAnsiTheme="majorHAnsi" w:cstheme="majorHAnsi"/>
          <w:sz w:val="22"/>
          <w:szCs w:val="22"/>
        </w:rPr>
        <w:t>, Montréal, Quebec.</w:t>
      </w:r>
    </w:p>
    <w:p w14:paraId="5FCCB4AA" w14:textId="32FBB67E" w:rsidR="004C6551" w:rsidRPr="00F33774" w:rsidRDefault="004C6551" w:rsidP="0002794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4/2025</w:t>
      </w:r>
      <w:r w:rsidR="00A63A7C">
        <w:rPr>
          <w:rFonts w:asciiTheme="majorHAnsi" w:hAnsiTheme="majorHAnsi" w:cstheme="majorHAnsi"/>
          <w:sz w:val="22"/>
          <w:szCs w:val="22"/>
        </w:rPr>
        <w:tab/>
        <w:t>“</w:t>
      </w:r>
      <w:r w:rsidR="00A63A7C" w:rsidRPr="00A63A7C">
        <w:rPr>
          <w:rFonts w:asciiTheme="majorHAnsi" w:hAnsiTheme="majorHAnsi" w:cstheme="majorHAnsi"/>
          <w:b/>
          <w:bCs/>
          <w:sz w:val="22"/>
          <w:szCs w:val="22"/>
        </w:rPr>
        <w:t>DDGC Writes and Cross-Hierarchical Solidarities</w:t>
      </w:r>
      <w:r w:rsidR="00A63A7C">
        <w:rPr>
          <w:rFonts w:asciiTheme="majorHAnsi" w:hAnsiTheme="majorHAnsi" w:cstheme="majorHAnsi"/>
          <w:b/>
          <w:bCs/>
          <w:sz w:val="22"/>
          <w:szCs w:val="22"/>
        </w:rPr>
        <w:t xml:space="preserve">,” </w:t>
      </w:r>
      <w:r w:rsidR="00A63A7C">
        <w:rPr>
          <w:rFonts w:asciiTheme="majorHAnsi" w:hAnsiTheme="majorHAnsi" w:cstheme="majorHAnsi"/>
          <w:sz w:val="22"/>
          <w:szCs w:val="22"/>
        </w:rPr>
        <w:t xml:space="preserve">co-presenter with Cynthia Shin, </w:t>
      </w:r>
      <w:r w:rsidR="00F33774">
        <w:rPr>
          <w:rFonts w:asciiTheme="majorHAnsi" w:hAnsiTheme="majorHAnsi" w:cstheme="majorHAnsi"/>
          <w:sz w:val="22"/>
          <w:szCs w:val="22"/>
        </w:rPr>
        <w:t xml:space="preserve">Biannual Conference of the Diversity Decolonization, and the German Curriculum scholarly collective, </w:t>
      </w:r>
      <w:r w:rsidR="00F33774" w:rsidRPr="00F33774">
        <w:rPr>
          <w:rFonts w:asciiTheme="majorHAnsi" w:hAnsiTheme="majorHAnsi" w:cstheme="majorHAnsi"/>
          <w:i/>
          <w:iCs/>
          <w:sz w:val="22"/>
          <w:szCs w:val="22"/>
        </w:rPr>
        <w:t>Interdependence and Solidarity Formations in German Studies and the Arts</w:t>
      </w:r>
      <w:r w:rsidR="00F33774">
        <w:rPr>
          <w:rFonts w:asciiTheme="majorHAnsi" w:hAnsiTheme="majorHAnsi" w:cstheme="majorHAnsi"/>
          <w:sz w:val="22"/>
          <w:szCs w:val="22"/>
        </w:rPr>
        <w:t>, online.</w:t>
      </w:r>
    </w:p>
    <w:p w14:paraId="4218CBA4" w14:textId="030B9252" w:rsidR="001A595A" w:rsidRPr="00D024C4" w:rsidRDefault="00384DAF" w:rsidP="0002794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2665C0">
        <w:rPr>
          <w:rFonts w:asciiTheme="majorHAnsi" w:hAnsiTheme="majorHAnsi" w:cstheme="majorHAnsi"/>
          <w:sz w:val="22"/>
          <w:szCs w:val="22"/>
          <w:lang w:val="de-DE"/>
        </w:rPr>
        <w:t>10/2024</w:t>
      </w:r>
      <w:r w:rsidRPr="002665C0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2665C0">
        <w:rPr>
          <w:rFonts w:asciiTheme="majorHAnsi" w:hAnsiTheme="majorHAnsi" w:cstheme="majorHAnsi"/>
          <w:b/>
          <w:bCs/>
          <w:sz w:val="22"/>
          <w:szCs w:val="22"/>
          <w:lang w:val="de-DE"/>
        </w:rPr>
        <w:t>“Anna Luisa Karsch”, “Rilke, Rin</w:t>
      </w:r>
      <w:r w:rsidR="009F134B" w:rsidRPr="002665C0">
        <w:rPr>
          <w:rFonts w:asciiTheme="majorHAnsi" w:hAnsiTheme="majorHAnsi" w:cstheme="majorHAnsi"/>
          <w:b/>
          <w:bCs/>
          <w:sz w:val="22"/>
          <w:szCs w:val="22"/>
          <w:lang w:val="de-DE"/>
        </w:rPr>
        <w:t>c</w:t>
      </w:r>
      <w:r w:rsidRPr="002665C0">
        <w:rPr>
          <w:rFonts w:asciiTheme="majorHAnsi" w:hAnsiTheme="majorHAnsi" w:cstheme="majorHAnsi"/>
          <w:b/>
          <w:bCs/>
          <w:sz w:val="22"/>
          <w:szCs w:val="22"/>
          <w:lang w:val="de-DE"/>
        </w:rPr>
        <w:t>k, Kohl”</w:t>
      </w:r>
      <w:r w:rsidRPr="002665C0">
        <w:rPr>
          <w:rFonts w:asciiTheme="majorHAnsi" w:hAnsiTheme="majorHAnsi" w:cstheme="majorHAnsi"/>
          <w:sz w:val="22"/>
          <w:szCs w:val="22"/>
          <w:lang w:val="de-DE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 xml:space="preserve">Seminar, “Poetry Doing </w:t>
      </w:r>
      <w:r w:rsidR="00444BCB" w:rsidRPr="00D024C4">
        <w:rPr>
          <w:rFonts w:asciiTheme="majorHAnsi" w:hAnsiTheme="majorHAnsi" w:cstheme="majorHAnsi"/>
          <w:sz w:val="22"/>
          <w:szCs w:val="22"/>
        </w:rPr>
        <w:t>T</w:t>
      </w:r>
      <w:r w:rsidRPr="00D024C4">
        <w:rPr>
          <w:rFonts w:asciiTheme="majorHAnsi" w:hAnsiTheme="majorHAnsi" w:cstheme="majorHAnsi"/>
          <w:sz w:val="22"/>
          <w:szCs w:val="22"/>
        </w:rPr>
        <w:t>hings,” Annual Conference of the German Studies Association</w:t>
      </w:r>
      <w:r w:rsidR="00444BCB" w:rsidRPr="00D024C4">
        <w:rPr>
          <w:rFonts w:asciiTheme="majorHAnsi" w:hAnsiTheme="majorHAnsi" w:cstheme="majorHAnsi"/>
          <w:sz w:val="22"/>
          <w:szCs w:val="22"/>
        </w:rPr>
        <w:t>, Atlanta, GA.</w:t>
      </w:r>
    </w:p>
    <w:p w14:paraId="2C0904DA" w14:textId="575DBC97" w:rsidR="00121922" w:rsidRPr="002665C0" w:rsidRDefault="00121922" w:rsidP="0002794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2665C0">
        <w:rPr>
          <w:rFonts w:asciiTheme="majorHAnsi" w:hAnsiTheme="majorHAnsi" w:cstheme="majorHAnsi"/>
          <w:sz w:val="22"/>
          <w:szCs w:val="22"/>
          <w:lang w:val="de-DE"/>
        </w:rPr>
        <w:t>12/2023</w:t>
      </w:r>
      <w:r w:rsidRPr="002665C0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2665C0">
        <w:rPr>
          <w:rFonts w:asciiTheme="majorHAnsi" w:hAnsiTheme="majorHAnsi" w:cstheme="majorHAnsi"/>
          <w:b/>
          <w:bCs/>
          <w:sz w:val="22"/>
          <w:szCs w:val="22"/>
          <w:lang w:val="de-DE"/>
        </w:rPr>
        <w:t xml:space="preserve">“Zur Kulturpolitik des Dithyrambischen.” </w:t>
      </w:r>
      <w:r w:rsidRPr="002665C0">
        <w:rPr>
          <w:rFonts w:asciiTheme="majorHAnsi" w:hAnsiTheme="majorHAnsi" w:cstheme="majorHAnsi"/>
          <w:sz w:val="22"/>
          <w:szCs w:val="22"/>
          <w:lang w:val="de-DE"/>
        </w:rPr>
        <w:t>Invited presentation at Workshop "Freie Rhythmen,” Konstanz, Germany.</w:t>
      </w:r>
    </w:p>
    <w:p w14:paraId="5CAB57B8" w14:textId="7420DE9C" w:rsidR="007A7C60" w:rsidRPr="002665C0" w:rsidRDefault="007A7C60" w:rsidP="0002794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sz w:val="22"/>
          <w:szCs w:val="22"/>
        </w:rPr>
        <w:t>9/2023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026E6E" w:rsidRPr="00D024C4">
        <w:rPr>
          <w:rFonts w:asciiTheme="majorHAnsi" w:hAnsiTheme="majorHAnsi" w:cstheme="majorHAnsi"/>
          <w:sz w:val="22"/>
          <w:szCs w:val="22"/>
        </w:rPr>
        <w:t>“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Thinking Race with Herder: Promise and Provocation.”</w:t>
      </w:r>
      <w:r w:rsidR="00026E6E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7039A9" w:rsidRPr="002665C0">
        <w:rPr>
          <w:rFonts w:asciiTheme="majorHAnsi" w:hAnsiTheme="majorHAnsi" w:cstheme="majorHAnsi"/>
          <w:sz w:val="22"/>
          <w:szCs w:val="22"/>
          <w:lang w:val="de-DE"/>
        </w:rPr>
        <w:t>Talk, „Was habe ich hier ausgerichtet?</w:t>
      </w:r>
      <w:r w:rsidR="00960FA0" w:rsidRPr="002665C0">
        <w:rPr>
          <w:rFonts w:asciiTheme="majorHAnsi" w:hAnsiTheme="majorHAnsi" w:cstheme="majorHAnsi"/>
          <w:sz w:val="22"/>
          <w:szCs w:val="22"/>
          <w:lang w:val="de-DE"/>
        </w:rPr>
        <w:t xml:space="preserve"> </w:t>
      </w:r>
      <w:r w:rsidR="007039A9" w:rsidRPr="002665C0">
        <w:rPr>
          <w:rFonts w:asciiTheme="majorHAnsi" w:hAnsiTheme="majorHAnsi" w:cstheme="majorHAnsi"/>
          <w:sz w:val="22"/>
          <w:szCs w:val="22"/>
          <w:lang w:val="de-DE"/>
        </w:rPr>
        <w:t>Wessen kann ich mich rühmen?”</w:t>
      </w:r>
      <w:r w:rsidR="008B666A" w:rsidRPr="002665C0">
        <w:rPr>
          <w:rFonts w:asciiTheme="majorHAnsi" w:hAnsiTheme="majorHAnsi" w:cstheme="majorHAnsi"/>
          <w:sz w:val="22"/>
          <w:szCs w:val="22"/>
          <w:lang w:val="de-DE"/>
        </w:rPr>
        <w:t xml:space="preserve"> Konferenz der internationalen Herder-Gesellschaft</w:t>
      </w:r>
      <w:r w:rsidR="00D22E4F" w:rsidRPr="002665C0">
        <w:rPr>
          <w:rFonts w:asciiTheme="majorHAnsi" w:hAnsiTheme="majorHAnsi" w:cstheme="majorHAnsi"/>
          <w:sz w:val="22"/>
          <w:szCs w:val="22"/>
          <w:lang w:val="de-DE"/>
        </w:rPr>
        <w:t>, Bückeburg, Germany.</w:t>
      </w:r>
    </w:p>
    <w:p w14:paraId="3E992D4F" w14:textId="15D30D21" w:rsidR="000168E8" w:rsidRPr="00D024C4" w:rsidRDefault="000168E8" w:rsidP="0002794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4/2023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“Revision as Relationality: Rilke’s </w:t>
      </w:r>
      <w:r w:rsidR="000930C3" w:rsidRPr="00D024C4">
        <w:rPr>
          <w:rFonts w:asciiTheme="majorHAnsi" w:hAnsiTheme="majorHAnsi" w:cstheme="majorHAnsi"/>
          <w:b/>
          <w:bCs/>
          <w:i/>
          <w:iCs/>
          <w:sz w:val="22"/>
          <w:szCs w:val="22"/>
        </w:rPr>
        <w:t>Buch der Bilder</w:t>
      </w:r>
      <w:r w:rsidR="000930C3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and </w:t>
      </w:r>
      <w:r w:rsidR="00D77979" w:rsidRPr="00D024C4">
        <w:rPr>
          <w:rFonts w:asciiTheme="majorHAnsi" w:hAnsiTheme="majorHAnsi" w:cstheme="majorHAnsi"/>
          <w:b/>
          <w:bCs/>
          <w:sz w:val="22"/>
          <w:szCs w:val="22"/>
        </w:rPr>
        <w:t>h</w:t>
      </w:r>
      <w:r w:rsidR="002059A5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is </w:t>
      </w:r>
      <w:r w:rsidR="006D7098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Poetic </w:t>
      </w:r>
      <w:r w:rsidR="002059A5" w:rsidRPr="00D024C4">
        <w:rPr>
          <w:rFonts w:asciiTheme="majorHAnsi" w:hAnsiTheme="majorHAnsi" w:cstheme="majorHAnsi"/>
          <w:b/>
          <w:bCs/>
          <w:sz w:val="22"/>
          <w:szCs w:val="22"/>
        </w:rPr>
        <w:t>Networking</w:t>
      </w:r>
      <w:r w:rsidR="0002794D" w:rsidRPr="00D024C4">
        <w:rPr>
          <w:rFonts w:asciiTheme="majorHAnsi" w:hAnsiTheme="majorHAnsi" w:cstheme="majorHAnsi"/>
          <w:b/>
          <w:bCs/>
          <w:sz w:val="22"/>
          <w:szCs w:val="22"/>
        </w:rPr>
        <w:t>.”</w:t>
      </w:r>
      <w:r w:rsidR="0002794D" w:rsidRPr="00D024C4">
        <w:rPr>
          <w:rFonts w:asciiTheme="majorHAnsi" w:hAnsiTheme="majorHAnsi" w:cstheme="majorHAnsi"/>
          <w:sz w:val="22"/>
          <w:szCs w:val="22"/>
        </w:rPr>
        <w:t xml:space="preserve"> Invited presentation at works</w:t>
      </w:r>
      <w:r w:rsidR="00DC6DA9" w:rsidRPr="00D024C4">
        <w:rPr>
          <w:rFonts w:asciiTheme="majorHAnsi" w:hAnsiTheme="majorHAnsi" w:cstheme="majorHAnsi"/>
          <w:sz w:val="22"/>
          <w:szCs w:val="22"/>
        </w:rPr>
        <w:t>h</w:t>
      </w:r>
      <w:r w:rsidR="0002794D" w:rsidRPr="00D024C4">
        <w:rPr>
          <w:rFonts w:asciiTheme="majorHAnsi" w:hAnsiTheme="majorHAnsi" w:cstheme="majorHAnsi"/>
          <w:sz w:val="22"/>
          <w:szCs w:val="22"/>
        </w:rPr>
        <w:t>op, “Transformation and Revision</w:t>
      </w:r>
      <w:r w:rsidR="00313BF4" w:rsidRPr="00D024C4">
        <w:rPr>
          <w:rFonts w:asciiTheme="majorHAnsi" w:hAnsiTheme="majorHAnsi" w:cstheme="majorHAnsi"/>
          <w:sz w:val="22"/>
          <w:szCs w:val="22"/>
        </w:rPr>
        <w:t xml:space="preserve">: </w:t>
      </w:r>
      <w:r w:rsidR="0002794D" w:rsidRPr="00D024C4">
        <w:rPr>
          <w:rFonts w:asciiTheme="majorHAnsi" w:hAnsiTheme="majorHAnsi" w:cstheme="majorHAnsi"/>
          <w:sz w:val="22"/>
          <w:szCs w:val="22"/>
        </w:rPr>
        <w:t xml:space="preserve">Rainer Maria Rilke’s </w:t>
      </w:r>
      <w:r w:rsidR="0002794D" w:rsidRPr="00D024C4">
        <w:rPr>
          <w:rFonts w:asciiTheme="majorHAnsi" w:hAnsiTheme="majorHAnsi" w:cstheme="majorHAnsi"/>
          <w:i/>
          <w:iCs/>
          <w:sz w:val="22"/>
          <w:szCs w:val="22"/>
        </w:rPr>
        <w:t>Das Buch der Bilder</w:t>
      </w:r>
      <w:r w:rsidR="0002794D" w:rsidRPr="00D024C4">
        <w:rPr>
          <w:rFonts w:asciiTheme="majorHAnsi" w:hAnsiTheme="majorHAnsi" w:cstheme="majorHAnsi"/>
          <w:sz w:val="22"/>
          <w:szCs w:val="22"/>
        </w:rPr>
        <w:t>,</w:t>
      </w:r>
      <w:r w:rsidR="00587CC5" w:rsidRPr="00D024C4">
        <w:rPr>
          <w:rFonts w:asciiTheme="majorHAnsi" w:hAnsiTheme="majorHAnsi" w:cstheme="majorHAnsi"/>
          <w:sz w:val="22"/>
          <w:szCs w:val="22"/>
        </w:rPr>
        <w:t>”</w:t>
      </w:r>
      <w:r w:rsidR="0002794D" w:rsidRPr="00D024C4">
        <w:rPr>
          <w:rFonts w:asciiTheme="majorHAnsi" w:hAnsiTheme="majorHAnsi" w:cstheme="majorHAnsi"/>
          <w:sz w:val="22"/>
          <w:szCs w:val="22"/>
        </w:rPr>
        <w:t xml:space="preserve"> Chicago, IL.</w:t>
      </w:r>
    </w:p>
    <w:p w14:paraId="5FB81DEE" w14:textId="3EBFB3BB" w:rsidR="00DB2E16" w:rsidRPr="00D024C4" w:rsidRDefault="00DB2E16" w:rsidP="00522C7D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10/2022</w:t>
      </w:r>
      <w:r w:rsidR="00522C7D" w:rsidRPr="00D024C4">
        <w:rPr>
          <w:rFonts w:asciiTheme="majorHAnsi" w:hAnsiTheme="majorHAnsi" w:cstheme="majorHAnsi"/>
          <w:sz w:val="22"/>
          <w:szCs w:val="22"/>
        </w:rPr>
        <w:tab/>
      </w:r>
      <w:bookmarkStart w:id="0" w:name="_Hlk130216262"/>
      <w:r w:rsidR="00522C7D" w:rsidRPr="00D024C4">
        <w:rPr>
          <w:rFonts w:asciiTheme="majorHAnsi" w:hAnsiTheme="majorHAnsi" w:cstheme="majorHAnsi"/>
          <w:b/>
          <w:bCs/>
          <w:sz w:val="22"/>
          <w:szCs w:val="22"/>
        </w:rPr>
        <w:t>“Lyric Whiteness: Thoughts on the Construction of an Invisible Category in Germany.”</w:t>
      </w:r>
      <w:r w:rsidR="00522C7D" w:rsidRPr="00D024C4">
        <w:rPr>
          <w:rFonts w:asciiTheme="majorHAnsi" w:hAnsiTheme="majorHAnsi" w:cstheme="majorHAnsi"/>
          <w:sz w:val="22"/>
          <w:szCs w:val="22"/>
        </w:rPr>
        <w:t xml:space="preserve"> Invited lecture in the German Program at Johns Hopkins </w:t>
      </w:r>
      <w:r w:rsidR="00312ED7" w:rsidRPr="00D024C4">
        <w:rPr>
          <w:rFonts w:asciiTheme="majorHAnsi" w:hAnsiTheme="majorHAnsi" w:cstheme="majorHAnsi"/>
          <w:sz w:val="22"/>
          <w:szCs w:val="22"/>
        </w:rPr>
        <w:t>University</w:t>
      </w:r>
      <w:r w:rsidR="00522C7D" w:rsidRPr="00D024C4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029DF301" w14:textId="4DD0D63F" w:rsidR="004F09A4" w:rsidRPr="00D024C4" w:rsidRDefault="004F09A4" w:rsidP="004F09A4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bookmarkStart w:id="1" w:name="_Hlk130216288"/>
      <w:bookmarkEnd w:id="0"/>
      <w:r w:rsidRPr="00D024C4">
        <w:rPr>
          <w:rFonts w:asciiTheme="majorHAnsi" w:hAnsiTheme="majorHAnsi" w:cstheme="majorHAnsi"/>
          <w:sz w:val="22"/>
          <w:szCs w:val="22"/>
        </w:rPr>
        <w:t>10/2022</w:t>
      </w:r>
      <w:r w:rsidRPr="00D024C4">
        <w:rPr>
          <w:rFonts w:asciiTheme="majorHAnsi" w:hAnsiTheme="majorHAnsi" w:cstheme="majorHAnsi"/>
          <w:sz w:val="22"/>
          <w:szCs w:val="22"/>
        </w:rPr>
        <w:tab/>
        <w:t>“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German Poets Playing in the Dark: Lyric Portrayals of Otherness.</w:t>
      </w:r>
      <w:r w:rsidRPr="00D024C4">
        <w:rPr>
          <w:rFonts w:asciiTheme="majorHAnsi" w:hAnsiTheme="majorHAnsi" w:cstheme="majorHAnsi"/>
          <w:sz w:val="22"/>
          <w:szCs w:val="22"/>
        </w:rPr>
        <w:t xml:space="preserve">” Symposium, “Race, Ethnicity, Language, and Culture:  Advocating for Diversity, Equity, and Inclusion in the Academy,” </w:t>
      </w:r>
      <w:r w:rsidR="0035099A" w:rsidRPr="00D024C4">
        <w:rPr>
          <w:rFonts w:asciiTheme="majorHAnsi" w:hAnsiTheme="majorHAnsi" w:cstheme="majorHAnsi"/>
          <w:sz w:val="22"/>
          <w:szCs w:val="22"/>
        </w:rPr>
        <w:t>Iowa City, IA.</w:t>
      </w:r>
    </w:p>
    <w:p w14:paraId="5606C9D3" w14:textId="07CDF0DD" w:rsidR="007A7D58" w:rsidRPr="00D024C4" w:rsidRDefault="007A7D58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9/2022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“Opened Subjects, Opened Worlds: Rilke and World Literature.”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Panel: New Directions in Rilke Studies,” Annual Conference of the German Studies Association, Houston, TX.</w:t>
      </w:r>
    </w:p>
    <w:p w14:paraId="159853AB" w14:textId="3DB7FA36" w:rsidR="00976DDE" w:rsidRPr="00D024C4" w:rsidRDefault="00976DDE" w:rsidP="00A0189A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6/2022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“Rhythms of Memory: Hölderlin’s </w:t>
      </w:r>
      <w:r w:rsidRPr="00D024C4">
        <w:rPr>
          <w:rFonts w:asciiTheme="majorHAnsi" w:eastAsia="Calibri" w:hAnsiTheme="majorHAnsi" w:cstheme="majorHAnsi"/>
          <w:b/>
          <w:sz w:val="22"/>
          <w:szCs w:val="22"/>
        </w:rPr>
        <w:t>Mnemosyne Palimpsest</w:t>
      </w:r>
      <w:r w:rsidRPr="00D024C4">
        <w:rPr>
          <w:rFonts w:asciiTheme="majorHAnsi" w:eastAsia="Calibri" w:hAnsiTheme="majorHAnsi" w:cstheme="majorHAnsi"/>
          <w:bCs/>
          <w:sz w:val="22"/>
          <w:szCs w:val="22"/>
        </w:rPr>
        <w:t>.</w:t>
      </w:r>
      <w:r w:rsidRPr="00D024C4">
        <w:rPr>
          <w:rFonts w:asciiTheme="majorHAnsi" w:eastAsia="Calibri" w:hAnsiTheme="majorHAnsi" w:cstheme="majorHAnsi"/>
          <w:b/>
          <w:sz w:val="22"/>
          <w:szCs w:val="22"/>
        </w:rPr>
        <w:t>”</w:t>
      </w:r>
      <w:r w:rsidRPr="00D024C4">
        <w:rPr>
          <w:rFonts w:asciiTheme="majorHAnsi" w:eastAsia="Calibri" w:hAnsiTheme="majorHAnsi" w:cstheme="majorHAnsi"/>
          <w:bCs/>
          <w:sz w:val="22"/>
          <w:szCs w:val="22"/>
        </w:rPr>
        <w:t xml:space="preserve"> Invited talk at pre-conference workshop, Society </w:t>
      </w:r>
      <w:r w:rsidR="00DF07C6" w:rsidRPr="00D024C4">
        <w:rPr>
          <w:rFonts w:asciiTheme="majorHAnsi" w:eastAsia="Calibri" w:hAnsiTheme="majorHAnsi" w:cstheme="majorHAnsi"/>
          <w:bCs/>
          <w:sz w:val="22"/>
          <w:szCs w:val="22"/>
        </w:rPr>
        <w:t>f</w:t>
      </w:r>
      <w:r w:rsidRPr="00D024C4">
        <w:rPr>
          <w:rFonts w:asciiTheme="majorHAnsi" w:eastAsia="Calibri" w:hAnsiTheme="majorHAnsi" w:cstheme="majorHAnsi"/>
          <w:bCs/>
          <w:sz w:val="22"/>
          <w:szCs w:val="22"/>
        </w:rPr>
        <w:t>or German Idealism and Romanticism Conference, “Aesthetics and Idealism in the Age of Goethe,” Stockholm</w:t>
      </w:r>
      <w:r w:rsidR="00DF07C6" w:rsidRPr="00D024C4">
        <w:rPr>
          <w:rFonts w:asciiTheme="majorHAnsi" w:eastAsia="Calibri" w:hAnsiTheme="majorHAnsi" w:cstheme="majorHAnsi"/>
          <w:bCs/>
          <w:sz w:val="22"/>
          <w:szCs w:val="22"/>
        </w:rPr>
        <w:t>,</w:t>
      </w:r>
      <w:r w:rsidRPr="00D024C4">
        <w:rPr>
          <w:rFonts w:asciiTheme="majorHAnsi" w:eastAsia="Calibri" w:hAnsiTheme="majorHAnsi" w:cstheme="majorHAnsi"/>
          <w:bCs/>
          <w:sz w:val="22"/>
          <w:szCs w:val="22"/>
        </w:rPr>
        <w:t xml:space="preserve"> Sweden. (Originally spring 2020; postponed due to COVID-19).</w:t>
      </w:r>
    </w:p>
    <w:bookmarkEnd w:id="1"/>
    <w:p w14:paraId="4269DA30" w14:textId="2D7250F3" w:rsidR="0050752E" w:rsidRPr="00D024C4" w:rsidRDefault="0050752E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10/2021</w:t>
      </w:r>
      <w:r w:rsidRPr="00D024C4">
        <w:rPr>
          <w:rFonts w:asciiTheme="majorHAnsi" w:hAnsiTheme="majorHAnsi" w:cstheme="majorHAnsi"/>
          <w:sz w:val="22"/>
          <w:szCs w:val="22"/>
        </w:rPr>
        <w:tab/>
        <w:t>“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Between Indifference and Prescriptivism. The Case of the Journal Style Sheet</w:t>
      </w:r>
      <w:r w:rsidRPr="00D024C4">
        <w:rPr>
          <w:rFonts w:asciiTheme="majorHAnsi" w:hAnsiTheme="majorHAnsi" w:cstheme="majorHAnsi"/>
          <w:sz w:val="22"/>
          <w:szCs w:val="22"/>
        </w:rPr>
        <w:t>.” Seminar, “Problems of Linguistic Indifference,” Annual Conference of the German Studies Association (online due to COVID-19).</w:t>
      </w:r>
    </w:p>
    <w:p w14:paraId="7648839B" w14:textId="23F623F3" w:rsidR="00CE15DC" w:rsidRPr="00D024C4" w:rsidRDefault="00CE15DC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lastRenderedPageBreak/>
        <w:t>11/2020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“Scholarly Publishing: A </w:t>
      </w:r>
      <w:r w:rsidRPr="00D024C4">
        <w:rPr>
          <w:rFonts w:asciiTheme="majorHAnsi" w:hAnsiTheme="majorHAnsi" w:cstheme="majorHAnsi"/>
          <w:b/>
          <w:bCs/>
          <w:i/>
          <w:iCs/>
          <w:sz w:val="22"/>
          <w:szCs w:val="22"/>
        </w:rPr>
        <w:t>Monatshefte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Editor’s Perspective</w:t>
      </w:r>
      <w:r w:rsidRPr="00D024C4">
        <w:rPr>
          <w:rFonts w:asciiTheme="majorHAnsi" w:hAnsiTheme="majorHAnsi" w:cstheme="majorHAnsi"/>
          <w:sz w:val="22"/>
          <w:szCs w:val="22"/>
        </w:rPr>
        <w:t xml:space="preserve">.” Invited contribution to Fall Workshop on Professionalization, Research, and Publication, University of Colorado – Boulder German Department, Online.  </w:t>
      </w:r>
    </w:p>
    <w:p w14:paraId="647D02BD" w14:textId="58CAC731" w:rsidR="003478DB" w:rsidRPr="00D024C4" w:rsidRDefault="003478DB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2665C0">
        <w:rPr>
          <w:rFonts w:asciiTheme="majorHAnsi" w:hAnsiTheme="majorHAnsi" w:cstheme="majorHAnsi"/>
          <w:sz w:val="22"/>
          <w:szCs w:val="22"/>
        </w:rPr>
        <w:t>10/2020</w:t>
      </w:r>
      <w:r w:rsidRPr="002665C0">
        <w:rPr>
          <w:rFonts w:asciiTheme="majorHAnsi" w:hAnsiTheme="majorHAnsi" w:cstheme="majorHAnsi"/>
          <w:sz w:val="22"/>
          <w:szCs w:val="22"/>
        </w:rPr>
        <w:tab/>
      </w:r>
      <w:r w:rsidRPr="002665C0">
        <w:rPr>
          <w:rFonts w:asciiTheme="majorHAnsi" w:hAnsiTheme="majorHAnsi" w:cstheme="majorHAnsi"/>
          <w:b/>
          <w:bCs/>
          <w:sz w:val="22"/>
          <w:szCs w:val="22"/>
        </w:rPr>
        <w:t xml:space="preserve">“Was ist Deutsch?” </w:t>
      </w:r>
      <w:r w:rsidRPr="00D024C4">
        <w:rPr>
          <w:rFonts w:asciiTheme="majorHAnsi" w:hAnsiTheme="majorHAnsi" w:cstheme="majorHAnsi"/>
          <w:sz w:val="22"/>
          <w:szCs w:val="22"/>
        </w:rPr>
        <w:t>Seminar, “Anti-Racist Pedagogy,” Annual Conference of the German Studies Association (online</w:t>
      </w:r>
      <w:r w:rsidR="004835EC" w:rsidRPr="00D024C4">
        <w:rPr>
          <w:rFonts w:asciiTheme="majorHAnsi" w:hAnsiTheme="majorHAnsi" w:cstheme="majorHAnsi"/>
          <w:sz w:val="22"/>
          <w:szCs w:val="22"/>
        </w:rPr>
        <w:t xml:space="preserve"> due to COVID-19).</w:t>
      </w:r>
    </w:p>
    <w:p w14:paraId="7929296E" w14:textId="3E0CA71E" w:rsidR="00647CAC" w:rsidRPr="00D024C4" w:rsidRDefault="00647CAC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11/2019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“Wittgenstein and Lyric.”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Invited presentation at the </w:t>
      </w:r>
      <w:r w:rsidR="00122D65" w:rsidRPr="00D024C4">
        <w:rPr>
          <w:rFonts w:asciiTheme="majorHAnsi" w:hAnsiTheme="majorHAnsi" w:cstheme="majorHAnsi"/>
          <w:sz w:val="22"/>
          <w:szCs w:val="22"/>
        </w:rPr>
        <w:t xml:space="preserve">2019 </w:t>
      </w:r>
      <w:r w:rsidRPr="00D024C4">
        <w:rPr>
          <w:rFonts w:asciiTheme="majorHAnsi" w:hAnsiTheme="majorHAnsi" w:cstheme="majorHAnsi"/>
          <w:sz w:val="22"/>
          <w:szCs w:val="22"/>
        </w:rPr>
        <w:t xml:space="preserve">Boston University </w:t>
      </w:r>
      <w:r w:rsidR="00FA1EC0" w:rsidRPr="00D024C4">
        <w:rPr>
          <w:rFonts w:asciiTheme="majorHAnsi" w:hAnsiTheme="majorHAnsi" w:cstheme="majorHAnsi"/>
          <w:sz w:val="22"/>
          <w:szCs w:val="22"/>
        </w:rPr>
        <w:t>Colloquium on Literature, Philosophy, and Aesthetics</w:t>
      </w:r>
      <w:r w:rsidR="00122D65" w:rsidRPr="00D024C4">
        <w:rPr>
          <w:rFonts w:asciiTheme="majorHAnsi" w:hAnsiTheme="majorHAnsi" w:cstheme="majorHAnsi"/>
          <w:sz w:val="22"/>
          <w:szCs w:val="22"/>
        </w:rPr>
        <w:t>, “Wittgenstein and Literature</w:t>
      </w:r>
      <w:r w:rsidR="000372B9" w:rsidRPr="00D024C4">
        <w:rPr>
          <w:rFonts w:asciiTheme="majorHAnsi" w:hAnsiTheme="majorHAnsi" w:cstheme="majorHAnsi"/>
          <w:sz w:val="22"/>
          <w:szCs w:val="22"/>
        </w:rPr>
        <w:t>,</w:t>
      </w:r>
      <w:r w:rsidR="000A4E5D" w:rsidRPr="00D024C4">
        <w:rPr>
          <w:rFonts w:asciiTheme="majorHAnsi" w:hAnsiTheme="majorHAnsi" w:cstheme="majorHAnsi"/>
          <w:sz w:val="22"/>
          <w:szCs w:val="22"/>
        </w:rPr>
        <w:t>”</w:t>
      </w:r>
      <w:r w:rsidR="009C0139" w:rsidRPr="00D024C4">
        <w:rPr>
          <w:rFonts w:asciiTheme="majorHAnsi" w:hAnsiTheme="majorHAnsi" w:cstheme="majorHAnsi"/>
          <w:sz w:val="22"/>
          <w:szCs w:val="22"/>
        </w:rPr>
        <w:t xml:space="preserve"> Boston, MA.</w:t>
      </w:r>
    </w:p>
    <w:p w14:paraId="6888C9D5" w14:textId="214265AB" w:rsidR="00A44920" w:rsidRPr="00D024C4" w:rsidRDefault="00A44920" w:rsidP="000772C0">
      <w:pPr>
        <w:suppressAutoHyphens/>
        <w:ind w:left="1440" w:hanging="1440"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10/2019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“Science as System: Gottfried Hermann.” </w:t>
      </w:r>
      <w:r w:rsidRPr="00D024C4">
        <w:rPr>
          <w:rFonts w:asciiTheme="majorHAnsi" w:hAnsiTheme="majorHAnsi" w:cstheme="majorHAnsi"/>
          <w:sz w:val="22"/>
          <w:szCs w:val="22"/>
        </w:rPr>
        <w:t xml:space="preserve">Panel, “The Romantic Sensorium,” Annual Conference of the German Studies Association, Portland, OR. </w:t>
      </w:r>
    </w:p>
    <w:p w14:paraId="7962E721" w14:textId="4EC14BE1" w:rsidR="002D464D" w:rsidRPr="00D024C4" w:rsidRDefault="002D464D" w:rsidP="000772C0">
      <w:pPr>
        <w:suppressAutoHyphens/>
        <w:ind w:left="1440" w:hanging="1440"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9/2019</w:t>
      </w:r>
      <w:r w:rsidR="000772C0" w:rsidRPr="00D024C4">
        <w:rPr>
          <w:rFonts w:asciiTheme="majorHAnsi" w:hAnsiTheme="majorHAnsi" w:cstheme="majorHAnsi"/>
          <w:sz w:val="22"/>
          <w:szCs w:val="22"/>
        </w:rPr>
        <w:tab/>
      </w:r>
      <w:r w:rsidR="000772C0" w:rsidRPr="00D024C4">
        <w:rPr>
          <w:rFonts w:asciiTheme="majorHAnsi" w:hAnsiTheme="majorHAnsi" w:cstheme="majorHAnsi"/>
          <w:b/>
          <w:sz w:val="22"/>
          <w:szCs w:val="22"/>
        </w:rPr>
        <w:t>“The Possibilities and Parameters of Meter: Friedrich Gottlieb Klopstock’s Theory and Practice.”</w:t>
      </w:r>
      <w:r w:rsidR="003A6CC3" w:rsidRPr="00D024C4">
        <w:rPr>
          <w:rFonts w:asciiTheme="majorHAnsi" w:eastAsia="MS Mincho" w:hAnsiTheme="majorHAnsi" w:cstheme="majorHAnsi"/>
          <w:sz w:val="22"/>
          <w:szCs w:val="22"/>
        </w:rPr>
        <w:t xml:space="preserve"> Wisconsin Workshop, “Rhythms</w:t>
      </w:r>
      <w:r w:rsidR="00604789" w:rsidRPr="00D024C4">
        <w:rPr>
          <w:rFonts w:asciiTheme="majorHAnsi" w:eastAsia="MS Mincho" w:hAnsiTheme="majorHAnsi" w:cstheme="majorHAnsi"/>
          <w:sz w:val="22"/>
          <w:szCs w:val="22"/>
        </w:rPr>
        <w:t>,” Madison, WI.</w:t>
      </w:r>
    </w:p>
    <w:p w14:paraId="29AEC4D5" w14:textId="1F4D725D" w:rsidR="006F4F3C" w:rsidRPr="00D024C4" w:rsidRDefault="006F4F3C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3/2019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“Moving Syllables, Moving Readers: Affect and the Cultural Politics of Meter in Eighteenth-Century German.”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Panel, “Politics and Poetics,” Annual Conference of the American Society for Eighteenth-Century Studies, Denver, CO.</w:t>
      </w:r>
    </w:p>
    <w:p w14:paraId="186C45DD" w14:textId="324370D6" w:rsidR="00591B55" w:rsidRPr="00D024C4" w:rsidRDefault="00591B55" w:rsidP="000B3FA4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2/2019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“Dialogue, Counterpoint, Polyphony: Promises and Pitfalls for Models of Decolonializing the Canon in the Classroom.”</w:t>
      </w:r>
      <w:r w:rsidR="00DC6011" w:rsidRPr="00D024C4">
        <w:rPr>
          <w:rFonts w:asciiTheme="majorHAnsi" w:hAnsiTheme="majorHAnsi" w:cstheme="majorHAnsi"/>
          <w:sz w:val="22"/>
          <w:szCs w:val="22"/>
        </w:rPr>
        <w:t xml:space="preserve"> Syllabus Workshop</w:t>
      </w:r>
      <w:r w:rsidR="003A2115" w:rsidRPr="00D024C4">
        <w:rPr>
          <w:rFonts w:asciiTheme="majorHAnsi" w:hAnsiTheme="majorHAnsi" w:cstheme="majorHAnsi"/>
          <w:sz w:val="22"/>
          <w:szCs w:val="22"/>
        </w:rPr>
        <w:t>, “</w:t>
      </w:r>
      <w:r w:rsidR="00DC6011" w:rsidRPr="00D024C4">
        <w:rPr>
          <w:rFonts w:asciiTheme="majorHAnsi" w:hAnsiTheme="majorHAnsi" w:cstheme="majorHAnsi"/>
          <w:sz w:val="22"/>
          <w:szCs w:val="22"/>
        </w:rPr>
        <w:t>Innovative Courses,</w:t>
      </w:r>
      <w:r w:rsidR="00C71FAF" w:rsidRPr="00D024C4">
        <w:rPr>
          <w:rFonts w:asciiTheme="majorHAnsi" w:hAnsiTheme="majorHAnsi" w:cstheme="majorHAnsi"/>
          <w:sz w:val="22"/>
          <w:szCs w:val="22"/>
        </w:rPr>
        <w:t>”</w:t>
      </w:r>
      <w:r w:rsidR="00DC6011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084C3D" w:rsidRPr="00D024C4">
        <w:rPr>
          <w:rFonts w:asciiTheme="majorHAnsi" w:hAnsiTheme="majorHAnsi" w:cstheme="majorHAnsi"/>
          <w:sz w:val="22"/>
          <w:szCs w:val="22"/>
        </w:rPr>
        <w:t>Diversity, Decolonialization, and the German Curriculum Conference</w:t>
      </w:r>
      <w:r w:rsidR="00D52DD1" w:rsidRPr="00D024C4">
        <w:rPr>
          <w:rFonts w:asciiTheme="majorHAnsi" w:hAnsiTheme="majorHAnsi" w:cstheme="majorHAnsi"/>
          <w:sz w:val="22"/>
          <w:szCs w:val="22"/>
        </w:rPr>
        <w:t>, Northfield, M</w:t>
      </w:r>
      <w:r w:rsidR="00DA1BB9" w:rsidRPr="00D024C4">
        <w:rPr>
          <w:rFonts w:asciiTheme="majorHAnsi" w:hAnsiTheme="majorHAnsi" w:cstheme="majorHAnsi"/>
          <w:sz w:val="22"/>
          <w:szCs w:val="22"/>
        </w:rPr>
        <w:t>N</w:t>
      </w:r>
      <w:r w:rsidR="00084C3D" w:rsidRPr="00D024C4">
        <w:rPr>
          <w:rFonts w:asciiTheme="majorHAnsi" w:hAnsiTheme="majorHAnsi" w:cstheme="majorHAnsi"/>
          <w:sz w:val="22"/>
          <w:szCs w:val="22"/>
        </w:rPr>
        <w:t>.</w:t>
      </w:r>
    </w:p>
    <w:p w14:paraId="1023BBE7" w14:textId="3BC890EA" w:rsidR="00706BB7" w:rsidRPr="00D024C4" w:rsidRDefault="00706BB7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1/2019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8355BC" w:rsidRPr="00D024C4">
        <w:rPr>
          <w:rFonts w:asciiTheme="majorHAnsi" w:hAnsiTheme="majorHAnsi" w:cstheme="majorHAnsi"/>
          <w:sz w:val="22"/>
          <w:szCs w:val="22"/>
        </w:rPr>
        <w:t>“</w:t>
      </w:r>
      <w:r w:rsidRPr="00D024C4">
        <w:rPr>
          <w:rFonts w:asciiTheme="majorHAnsi" w:hAnsiTheme="majorHAnsi" w:cstheme="majorHAnsi"/>
          <w:b/>
          <w:sz w:val="22"/>
          <w:szCs w:val="22"/>
        </w:rPr>
        <w:t>Diagrams of Sound: Klopstock’s Metrical Schemata.</w:t>
      </w:r>
      <w:r w:rsidR="008355BC" w:rsidRPr="00D024C4">
        <w:rPr>
          <w:rFonts w:asciiTheme="majorHAnsi" w:hAnsiTheme="majorHAnsi" w:cstheme="majorHAnsi"/>
          <w:b/>
          <w:sz w:val="22"/>
          <w:szCs w:val="22"/>
        </w:rPr>
        <w:t>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Panel, “Text, Sound, </w:t>
      </w:r>
      <w:r w:rsidR="004B0281" w:rsidRPr="00D024C4">
        <w:rPr>
          <w:rFonts w:asciiTheme="majorHAnsi" w:hAnsiTheme="majorHAnsi" w:cstheme="majorHAnsi"/>
          <w:sz w:val="22"/>
          <w:szCs w:val="22"/>
        </w:rPr>
        <w:t>Image,” Annual Conference of the Modern Language Association, Chicago, IL.</w:t>
      </w:r>
    </w:p>
    <w:p w14:paraId="414C3312" w14:textId="23500931" w:rsidR="00D77FEB" w:rsidRPr="00D024C4" w:rsidRDefault="0098075C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9/2018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8355BC" w:rsidRPr="00D024C4">
        <w:rPr>
          <w:rFonts w:asciiTheme="majorHAnsi" w:hAnsiTheme="majorHAnsi" w:cstheme="majorHAnsi"/>
          <w:sz w:val="22"/>
          <w:szCs w:val="22"/>
        </w:rPr>
        <w:t>“</w:t>
      </w:r>
      <w:r w:rsidR="008355BC" w:rsidRPr="00D024C4">
        <w:rPr>
          <w:rFonts w:asciiTheme="majorHAnsi" w:hAnsiTheme="majorHAnsi" w:cstheme="majorHAnsi"/>
          <w:b/>
          <w:sz w:val="22"/>
          <w:szCs w:val="22"/>
        </w:rPr>
        <w:t>Sacred Materiality in Language.”</w:t>
      </w:r>
      <w:r w:rsidR="008355BC" w:rsidRPr="00D024C4">
        <w:rPr>
          <w:rFonts w:asciiTheme="majorHAnsi" w:hAnsiTheme="majorHAnsi" w:cstheme="majorHAnsi"/>
          <w:sz w:val="22"/>
          <w:szCs w:val="22"/>
        </w:rPr>
        <w:t xml:space="preserve"> Seminar, “Gender, Materiality, and the Sacred,” Annual Conference of the German Studies Association, Pittsburgh, PA. </w:t>
      </w:r>
    </w:p>
    <w:p w14:paraId="05FB9D57" w14:textId="532EA951" w:rsidR="009D68EF" w:rsidRPr="00D024C4" w:rsidRDefault="005E2EAB" w:rsidP="00A0189A">
      <w:pPr>
        <w:spacing w:after="120"/>
        <w:ind w:left="1440" w:hanging="1440"/>
        <w:contextualSpacing/>
        <w:rPr>
          <w:rFonts w:asciiTheme="majorHAnsi" w:hAnsiTheme="majorHAnsi" w:cstheme="majorHAnsi"/>
          <w:b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1/2018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“Measure, Meter, Aesthetics.” </w:t>
      </w:r>
      <w:r w:rsidRPr="00D024C4">
        <w:rPr>
          <w:rFonts w:asciiTheme="majorHAnsi" w:hAnsiTheme="majorHAnsi" w:cstheme="majorHAnsi"/>
          <w:sz w:val="22"/>
          <w:szCs w:val="22"/>
        </w:rPr>
        <w:t>Panel, “Taking Measure,” Annual Conference of the Modern Language Association</w:t>
      </w:r>
      <w:r w:rsidR="00647114" w:rsidRPr="00D024C4">
        <w:rPr>
          <w:rFonts w:asciiTheme="majorHAnsi" w:hAnsiTheme="majorHAnsi" w:cstheme="majorHAnsi"/>
          <w:sz w:val="22"/>
          <w:szCs w:val="22"/>
        </w:rPr>
        <w:t>, New York, NY.</w:t>
      </w:r>
      <w:r w:rsidR="009D68EF" w:rsidRPr="00D024C4">
        <w:rPr>
          <w:rFonts w:asciiTheme="majorHAnsi" w:hAnsiTheme="majorHAnsi" w:cstheme="majorHAnsi"/>
          <w:b/>
          <w:sz w:val="22"/>
          <w:szCs w:val="22"/>
        </w:rPr>
        <w:tab/>
      </w:r>
    </w:p>
    <w:p w14:paraId="0F840C6E" w14:textId="5B092854" w:rsidR="002C200C" w:rsidRPr="00D024C4" w:rsidRDefault="002C200C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10/2017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“Lyric Temporality and 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>Geschichtsphilosophie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in Hölderlin and Novalis.” </w:t>
      </w:r>
      <w:r w:rsidRPr="00D024C4">
        <w:rPr>
          <w:rFonts w:asciiTheme="majorHAnsi" w:hAnsiTheme="majorHAnsi" w:cstheme="majorHAnsi"/>
          <w:sz w:val="22"/>
          <w:szCs w:val="22"/>
        </w:rPr>
        <w:t>Seminar</w:t>
      </w:r>
      <w:r w:rsidR="007C6E65" w:rsidRPr="00D024C4">
        <w:rPr>
          <w:rFonts w:asciiTheme="majorHAnsi" w:hAnsiTheme="majorHAnsi" w:cstheme="majorHAnsi"/>
          <w:sz w:val="22"/>
          <w:szCs w:val="22"/>
        </w:rPr>
        <w:t xml:space="preserve">, “Philosophy in Literature, Literature as Philosophy,” Annual Conference of the </w:t>
      </w:r>
      <w:r w:rsidR="00EE17EB" w:rsidRPr="00D024C4">
        <w:rPr>
          <w:rFonts w:asciiTheme="majorHAnsi" w:hAnsiTheme="majorHAnsi" w:cstheme="majorHAnsi"/>
          <w:sz w:val="22"/>
          <w:szCs w:val="22"/>
        </w:rPr>
        <w:t>German</w:t>
      </w:r>
      <w:r w:rsidR="007C6E65" w:rsidRPr="00D024C4">
        <w:rPr>
          <w:rFonts w:asciiTheme="majorHAnsi" w:hAnsiTheme="majorHAnsi" w:cstheme="majorHAnsi"/>
          <w:sz w:val="22"/>
          <w:szCs w:val="22"/>
        </w:rPr>
        <w:t xml:space="preserve"> Studies Association</w:t>
      </w:r>
      <w:r w:rsidR="00B17FBA" w:rsidRPr="00D024C4">
        <w:rPr>
          <w:rFonts w:asciiTheme="majorHAnsi" w:hAnsiTheme="majorHAnsi" w:cstheme="majorHAnsi"/>
          <w:sz w:val="22"/>
          <w:szCs w:val="22"/>
        </w:rPr>
        <w:t>, Atlanta</w:t>
      </w:r>
      <w:r w:rsidR="00427F42" w:rsidRPr="00D024C4">
        <w:rPr>
          <w:rFonts w:asciiTheme="majorHAnsi" w:hAnsiTheme="majorHAnsi" w:cstheme="majorHAnsi"/>
          <w:sz w:val="22"/>
          <w:szCs w:val="22"/>
        </w:rPr>
        <w:t>, GA</w:t>
      </w:r>
      <w:r w:rsidR="00B17FBA" w:rsidRPr="00D024C4">
        <w:rPr>
          <w:rFonts w:asciiTheme="majorHAnsi" w:hAnsiTheme="majorHAnsi" w:cstheme="majorHAnsi"/>
          <w:sz w:val="22"/>
          <w:szCs w:val="22"/>
        </w:rPr>
        <w:t>.</w:t>
      </w:r>
    </w:p>
    <w:p w14:paraId="3E9DED75" w14:textId="638E5BD6" w:rsidR="00744608" w:rsidRPr="00D024C4" w:rsidRDefault="00744608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6/2017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“Time Management: Lyric, Verse, Temporality.” </w:t>
      </w:r>
      <w:r w:rsidRPr="00D024C4">
        <w:rPr>
          <w:rFonts w:asciiTheme="majorHAnsi" w:hAnsiTheme="majorHAnsi" w:cstheme="majorHAnsi"/>
          <w:sz w:val="22"/>
          <w:szCs w:val="22"/>
        </w:rPr>
        <w:t>Conference of the International Network for the Study of Lyric, “Situating Lyric</w:t>
      </w:r>
      <w:r w:rsidR="00304626" w:rsidRPr="00D024C4">
        <w:rPr>
          <w:rFonts w:asciiTheme="majorHAnsi" w:hAnsiTheme="majorHAnsi" w:cstheme="majorHAnsi"/>
          <w:sz w:val="22"/>
          <w:szCs w:val="22"/>
        </w:rPr>
        <w:t>,</w:t>
      </w:r>
      <w:r w:rsidRPr="00D024C4">
        <w:rPr>
          <w:rFonts w:asciiTheme="majorHAnsi" w:hAnsiTheme="majorHAnsi" w:cstheme="majorHAnsi"/>
          <w:sz w:val="22"/>
          <w:szCs w:val="22"/>
        </w:rPr>
        <w:t>” Boston, MA.</w:t>
      </w:r>
    </w:p>
    <w:p w14:paraId="3B98D25E" w14:textId="0571D1C7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3/2017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"The Claims of Meter: 1750, 1870, 1990." </w:t>
      </w:r>
      <w:r w:rsidRPr="00D024C4">
        <w:rPr>
          <w:rFonts w:asciiTheme="majorHAnsi" w:hAnsiTheme="majorHAnsi" w:cstheme="majorHAnsi"/>
          <w:sz w:val="22"/>
          <w:szCs w:val="22"/>
        </w:rPr>
        <w:t>Humboldt Colloquium, “</w:t>
      </w:r>
      <w:r w:rsidRPr="00D024C4">
        <w:rPr>
          <w:rFonts w:asciiTheme="majorHAnsi" w:hAnsiTheme="majorHAnsi" w:cstheme="majorHAnsi"/>
          <w:bCs/>
          <w:sz w:val="22"/>
          <w:szCs w:val="22"/>
        </w:rPr>
        <w:t>Global Research in the 21st Century: Perspectives of the U.S. Humboldt Network</w:t>
      </w:r>
      <w:r w:rsidR="00D52DD1" w:rsidRPr="00D024C4">
        <w:rPr>
          <w:rFonts w:asciiTheme="majorHAnsi" w:hAnsiTheme="majorHAnsi" w:cstheme="majorHAnsi"/>
          <w:bCs/>
          <w:sz w:val="22"/>
          <w:szCs w:val="22"/>
        </w:rPr>
        <w:t>,</w:t>
      </w:r>
      <w:r w:rsidRPr="00D024C4">
        <w:rPr>
          <w:rFonts w:asciiTheme="majorHAnsi" w:hAnsiTheme="majorHAnsi" w:cstheme="majorHAnsi"/>
          <w:bCs/>
          <w:sz w:val="22"/>
          <w:szCs w:val="22"/>
        </w:rPr>
        <w:t>” Washington, D.C.</w:t>
      </w:r>
    </w:p>
    <w:p w14:paraId="70CB3663" w14:textId="26EB9724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10/2016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“Nietzsche’s Conflicting Rhythms.”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Department of Music Graduate Coll</w:t>
      </w:r>
      <w:r w:rsidR="00520679" w:rsidRPr="00D024C4">
        <w:rPr>
          <w:rFonts w:asciiTheme="majorHAnsi" w:hAnsiTheme="majorHAnsi" w:cstheme="majorHAnsi"/>
          <w:sz w:val="22"/>
          <w:szCs w:val="22"/>
        </w:rPr>
        <w:t>oquium, University of Wisconsin–</w:t>
      </w:r>
      <w:r w:rsidRPr="00D024C4">
        <w:rPr>
          <w:rFonts w:asciiTheme="majorHAnsi" w:hAnsiTheme="majorHAnsi" w:cstheme="majorHAnsi"/>
          <w:sz w:val="22"/>
          <w:szCs w:val="22"/>
        </w:rPr>
        <w:t>Madison.</w:t>
      </w:r>
    </w:p>
    <w:p w14:paraId="3EF276CA" w14:textId="719453CA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4/2016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E22310" w:rsidRPr="00D024C4">
        <w:rPr>
          <w:rFonts w:asciiTheme="majorHAnsi" w:hAnsiTheme="majorHAnsi" w:cstheme="majorHAnsi"/>
          <w:sz w:val="22"/>
          <w:szCs w:val="22"/>
        </w:rPr>
        <w:t>“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Rilke, Poetry, and the Limits of the </w:t>
      </w:r>
      <w:r w:rsidR="00EC79BD" w:rsidRPr="00D024C4">
        <w:rPr>
          <w:rFonts w:asciiTheme="majorHAnsi" w:hAnsiTheme="majorHAnsi" w:cstheme="majorHAnsi"/>
          <w:b/>
          <w:sz w:val="22"/>
          <w:szCs w:val="22"/>
        </w:rPr>
        <w:t>Subject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  <w:r w:rsidR="00A7366B" w:rsidRPr="00D024C4">
        <w:rPr>
          <w:rFonts w:asciiTheme="majorHAnsi" w:hAnsiTheme="majorHAnsi" w:cstheme="majorHAnsi"/>
          <w:sz w:val="22"/>
          <w:szCs w:val="22"/>
        </w:rPr>
        <w:t>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Invited lecture in the Department of Philosophy,  Metropolitan State University</w:t>
      </w:r>
      <w:r w:rsidR="000372B9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sz w:val="22"/>
          <w:szCs w:val="22"/>
        </w:rPr>
        <w:t xml:space="preserve">Denver. </w:t>
      </w:r>
      <w:r w:rsidRPr="00D024C4">
        <w:rPr>
          <w:rFonts w:asciiTheme="majorHAnsi" w:hAnsiTheme="majorHAnsi" w:cstheme="majorHAnsi"/>
          <w:sz w:val="22"/>
          <w:szCs w:val="22"/>
        </w:rPr>
        <w:tab/>
      </w:r>
    </w:p>
    <w:p w14:paraId="76C402EA" w14:textId="2754A89C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2/2016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“Mobilizing Metrical Signs: Durs Grünbein’s Prosodies.</w:t>
      </w:r>
      <w:r w:rsidR="00A01B5E" w:rsidRPr="00D024C4">
        <w:rPr>
          <w:rFonts w:asciiTheme="majorHAnsi" w:hAnsiTheme="majorHAnsi" w:cstheme="majorHAnsi"/>
          <w:b/>
          <w:sz w:val="22"/>
          <w:szCs w:val="22"/>
        </w:rPr>
        <w:t>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692C2D" w:rsidRPr="00D024C4">
        <w:rPr>
          <w:rFonts w:asciiTheme="majorHAnsi" w:hAnsiTheme="majorHAnsi" w:cstheme="majorHAnsi"/>
          <w:sz w:val="22"/>
          <w:szCs w:val="22"/>
        </w:rPr>
        <w:t xml:space="preserve">Invited presentation at </w:t>
      </w:r>
      <w:r w:rsidR="00812990" w:rsidRPr="00D024C4">
        <w:rPr>
          <w:rFonts w:asciiTheme="majorHAnsi" w:hAnsiTheme="majorHAnsi" w:cstheme="majorHAnsi"/>
          <w:sz w:val="22"/>
          <w:szCs w:val="22"/>
        </w:rPr>
        <w:t>Conference</w:t>
      </w:r>
      <w:r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="00E22310" w:rsidRPr="00D024C4">
        <w:rPr>
          <w:rFonts w:asciiTheme="majorHAnsi" w:hAnsiTheme="majorHAnsi" w:cstheme="majorHAnsi"/>
          <w:sz w:val="22"/>
          <w:szCs w:val="22"/>
        </w:rPr>
        <w:t>“</w:t>
      </w:r>
      <w:r w:rsidRPr="00D024C4">
        <w:rPr>
          <w:rFonts w:asciiTheme="majorHAnsi" w:hAnsiTheme="majorHAnsi" w:cstheme="majorHAnsi"/>
          <w:sz w:val="22"/>
          <w:szCs w:val="22"/>
        </w:rPr>
        <w:t>Strukturalismus, heute. Brüche, Spuren, Kontinuitäten</w:t>
      </w:r>
      <w:r w:rsidR="001430EF" w:rsidRPr="00D024C4">
        <w:rPr>
          <w:rFonts w:asciiTheme="majorHAnsi" w:hAnsiTheme="majorHAnsi" w:cstheme="majorHAnsi"/>
          <w:iCs/>
          <w:sz w:val="22"/>
          <w:szCs w:val="22"/>
        </w:rPr>
        <w:t>,</w:t>
      </w:r>
      <w:r w:rsidRPr="00D024C4">
        <w:rPr>
          <w:rFonts w:asciiTheme="majorHAnsi" w:hAnsiTheme="majorHAnsi" w:cstheme="majorHAnsi"/>
          <w:iCs/>
          <w:sz w:val="22"/>
          <w:szCs w:val="22"/>
        </w:rPr>
        <w:t>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Hannover, Germany.</w:t>
      </w:r>
    </w:p>
    <w:p w14:paraId="58B0BB8D" w14:textId="1C461F57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1/2016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5C6CE1" w:rsidRPr="00D024C4">
        <w:rPr>
          <w:rFonts w:asciiTheme="majorHAnsi" w:hAnsiTheme="majorHAnsi" w:cstheme="majorHAnsi"/>
          <w:sz w:val="22"/>
          <w:szCs w:val="22"/>
        </w:rPr>
        <w:t>“</w:t>
      </w:r>
      <w:r w:rsidRPr="00D024C4">
        <w:rPr>
          <w:rFonts w:asciiTheme="majorHAnsi" w:hAnsiTheme="majorHAnsi" w:cstheme="majorHAnsi"/>
          <w:b/>
          <w:sz w:val="22"/>
          <w:szCs w:val="22"/>
        </w:rPr>
        <w:t>Scientistic vs. Critical Prosody: Some Promises and Pitfalls.</w:t>
      </w:r>
      <w:r w:rsidR="00CF1797" w:rsidRPr="00D024C4">
        <w:rPr>
          <w:rFonts w:asciiTheme="majorHAnsi" w:hAnsiTheme="majorHAnsi" w:cstheme="majorHAnsi"/>
          <w:b/>
          <w:sz w:val="22"/>
          <w:szCs w:val="22"/>
        </w:rPr>
        <w:t>”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Invited lecture in the series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“From Student to Scholar” in the Department of Germanic Studies at the University of Chicago.</w:t>
      </w:r>
    </w:p>
    <w:p w14:paraId="0F17E379" w14:textId="3FA50E12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10/2015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“Durs Grünbein’s Material Modes.” </w:t>
      </w:r>
      <w:r w:rsidR="007C6E65" w:rsidRPr="00D024C4">
        <w:rPr>
          <w:rFonts w:asciiTheme="majorHAnsi" w:hAnsiTheme="majorHAnsi" w:cstheme="majorHAnsi"/>
          <w:sz w:val="22"/>
          <w:szCs w:val="22"/>
        </w:rPr>
        <w:t>Annual Conference of the German</w:t>
      </w:r>
      <w:r w:rsidRPr="00D024C4">
        <w:rPr>
          <w:rFonts w:asciiTheme="majorHAnsi" w:hAnsiTheme="majorHAnsi" w:cstheme="majorHAnsi"/>
          <w:sz w:val="22"/>
          <w:szCs w:val="22"/>
        </w:rPr>
        <w:t xml:space="preserve"> Studies Association, Washington D.C.</w:t>
      </w:r>
    </w:p>
    <w:p w14:paraId="227E44DE" w14:textId="5780544C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12/2014</w:t>
      </w:r>
      <w:r w:rsidRPr="00D024C4">
        <w:rPr>
          <w:rFonts w:asciiTheme="majorHAnsi" w:hAnsiTheme="majorHAnsi" w:cstheme="majorHAnsi"/>
          <w:sz w:val="22"/>
          <w:szCs w:val="22"/>
        </w:rPr>
        <w:tab/>
        <w:t>“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(Extra-) Ordinary Language: The Lyric and Forms of Life.” </w:t>
      </w:r>
      <w:r w:rsidRPr="00D024C4">
        <w:rPr>
          <w:rFonts w:asciiTheme="majorHAnsi" w:hAnsiTheme="majorHAnsi" w:cstheme="majorHAnsi"/>
          <w:sz w:val="22"/>
          <w:szCs w:val="22"/>
        </w:rPr>
        <w:t xml:space="preserve">Center for the Humanities, 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U</w:t>
      </w:r>
      <w:r w:rsidR="00A3190E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niversity of 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W</w:t>
      </w:r>
      <w:r w:rsidR="00A3190E" w:rsidRPr="00D024C4">
        <w:rPr>
          <w:rStyle w:val="il"/>
          <w:rFonts w:asciiTheme="majorHAnsi" w:eastAsia="Times" w:hAnsiTheme="majorHAnsi" w:cstheme="majorHAnsi"/>
          <w:sz w:val="22"/>
          <w:szCs w:val="22"/>
        </w:rPr>
        <w:t>isconsin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–Madison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6124BD0E" w14:textId="24D1968D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11/2014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“Hölderlin, History, and Criticism.” </w:t>
      </w:r>
      <w:r w:rsidRPr="00D024C4">
        <w:rPr>
          <w:rFonts w:asciiTheme="majorHAnsi" w:hAnsiTheme="majorHAnsi" w:cstheme="majorHAnsi"/>
          <w:sz w:val="22"/>
          <w:szCs w:val="22"/>
        </w:rPr>
        <w:t>Annual Conference of the American Society for Aesthetics, San Antonio</w:t>
      </w:r>
      <w:r w:rsidR="00163590" w:rsidRPr="00D024C4">
        <w:rPr>
          <w:rFonts w:asciiTheme="majorHAnsi" w:hAnsiTheme="majorHAnsi" w:cstheme="majorHAnsi"/>
          <w:sz w:val="22"/>
          <w:szCs w:val="22"/>
        </w:rPr>
        <w:t>, TX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5975BC11" w14:textId="45325348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b/>
          <w:color w:val="222222"/>
          <w:sz w:val="22"/>
          <w:szCs w:val="22"/>
        </w:rPr>
      </w:pPr>
      <w:r w:rsidRPr="00D024C4">
        <w:rPr>
          <w:rFonts w:asciiTheme="majorHAnsi" w:hAnsiTheme="majorHAnsi" w:cstheme="majorHAnsi"/>
          <w:smallCaps/>
          <w:sz w:val="22"/>
          <w:szCs w:val="22"/>
        </w:rPr>
        <w:t>9/2014</w:t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  <w:t>“</w:t>
      </w:r>
      <w:r w:rsidRPr="00D024C4">
        <w:rPr>
          <w:rFonts w:asciiTheme="majorHAnsi" w:hAnsiTheme="majorHAnsi" w:cstheme="majorHAnsi"/>
          <w:b/>
          <w:color w:val="222222"/>
          <w:sz w:val="22"/>
          <w:szCs w:val="22"/>
        </w:rPr>
        <w:t xml:space="preserve">Rhetorical Variation, Metrical Invention: Klopstock's Productive Tensions." </w:t>
      </w:r>
      <w:r w:rsidRPr="00D024C4">
        <w:rPr>
          <w:rFonts w:asciiTheme="majorHAnsi" w:hAnsiTheme="majorHAnsi" w:cstheme="majorHAnsi"/>
          <w:color w:val="222222"/>
          <w:sz w:val="22"/>
          <w:szCs w:val="22"/>
        </w:rPr>
        <w:t>A</w:t>
      </w:r>
      <w:r w:rsidR="00CA113F" w:rsidRPr="00D024C4">
        <w:rPr>
          <w:rFonts w:asciiTheme="majorHAnsi" w:hAnsiTheme="majorHAnsi" w:cstheme="majorHAnsi"/>
          <w:color w:val="222222"/>
          <w:sz w:val="22"/>
          <w:szCs w:val="22"/>
        </w:rPr>
        <w:t>nnual Conference of the German</w:t>
      </w:r>
      <w:r w:rsidRPr="00D024C4">
        <w:rPr>
          <w:rFonts w:asciiTheme="majorHAnsi" w:hAnsiTheme="majorHAnsi" w:cstheme="majorHAnsi"/>
          <w:color w:val="222222"/>
          <w:sz w:val="22"/>
          <w:szCs w:val="22"/>
        </w:rPr>
        <w:t xml:space="preserve"> Studies Association, Kansas City</w:t>
      </w:r>
      <w:r w:rsidR="006576C9" w:rsidRPr="00D024C4">
        <w:rPr>
          <w:rFonts w:asciiTheme="majorHAnsi" w:hAnsiTheme="majorHAnsi" w:cstheme="majorHAnsi"/>
          <w:color w:val="222222"/>
          <w:sz w:val="22"/>
          <w:szCs w:val="22"/>
        </w:rPr>
        <w:t>, MO</w:t>
      </w:r>
      <w:r w:rsidRPr="00D024C4">
        <w:rPr>
          <w:rFonts w:asciiTheme="majorHAnsi" w:hAnsiTheme="majorHAnsi" w:cstheme="majorHAnsi"/>
          <w:color w:val="222222"/>
          <w:sz w:val="22"/>
          <w:szCs w:val="22"/>
        </w:rPr>
        <w:t>.</w:t>
      </w:r>
    </w:p>
    <w:p w14:paraId="14BCCD4B" w14:textId="77777777" w:rsidR="00A0189A" w:rsidRPr="00D024C4" w:rsidRDefault="00A0189A" w:rsidP="00A0189A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mallCaps/>
          <w:sz w:val="22"/>
          <w:szCs w:val="22"/>
        </w:rPr>
        <w:t>4/2014</w:t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mallCaps/>
          <w:sz w:val="22"/>
          <w:szCs w:val="22"/>
        </w:rPr>
        <w:t>“</w:t>
      </w:r>
      <w:r w:rsidRPr="00D024C4">
        <w:rPr>
          <w:rFonts w:asciiTheme="majorHAnsi" w:hAnsiTheme="majorHAnsi" w:cstheme="majorHAnsi"/>
          <w:b/>
          <w:sz w:val="22"/>
          <w:szCs w:val="22"/>
        </w:rPr>
        <w:t>Musical Metaphor vs. Material Musicality in Friedrich Hölderlin.”</w:t>
      </w:r>
      <w:r w:rsidRPr="00D024C4">
        <w:rPr>
          <w:rFonts w:asciiTheme="majorHAnsi" w:hAnsiTheme="majorHAnsi" w:cstheme="majorHAnsi"/>
          <w:sz w:val="22"/>
          <w:szCs w:val="22"/>
        </w:rPr>
        <w:t xml:space="preserve"> Conference of the </w:t>
      </w:r>
    </w:p>
    <w:p w14:paraId="2A1C660D" w14:textId="7A369EA1" w:rsidR="00A0189A" w:rsidRPr="00D024C4" w:rsidRDefault="00A0189A" w:rsidP="00A0189A">
      <w:pPr>
        <w:spacing w:after="120"/>
        <w:ind w:left="720" w:firstLine="7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Northeast Modern Language Association, Harrisburg</w:t>
      </w:r>
      <w:r w:rsidR="00C2406B" w:rsidRPr="00D024C4">
        <w:rPr>
          <w:rFonts w:asciiTheme="majorHAnsi" w:hAnsiTheme="majorHAnsi" w:cstheme="majorHAnsi"/>
          <w:sz w:val="22"/>
          <w:szCs w:val="22"/>
        </w:rPr>
        <w:t>, PA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1E83D638" w14:textId="5BD99E7A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b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10/2013</w:t>
      </w:r>
      <w:r w:rsidRPr="00D024C4">
        <w:rPr>
          <w:rFonts w:asciiTheme="majorHAnsi" w:hAnsiTheme="majorHAnsi" w:cstheme="majorHAnsi"/>
          <w:sz w:val="22"/>
          <w:szCs w:val="22"/>
        </w:rPr>
        <w:tab/>
        <w:t>“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Aural Enlightenment: Klopstock as a corrective to ocular expansions of the Enlightenment project.” </w:t>
      </w:r>
      <w:r w:rsidRPr="00D024C4">
        <w:rPr>
          <w:rFonts w:asciiTheme="majorHAnsi" w:hAnsiTheme="majorHAnsi" w:cstheme="majorHAnsi"/>
          <w:sz w:val="22"/>
          <w:szCs w:val="22"/>
        </w:rPr>
        <w:t>A</w:t>
      </w:r>
      <w:r w:rsidR="00CA113F" w:rsidRPr="00D024C4">
        <w:rPr>
          <w:rFonts w:asciiTheme="majorHAnsi" w:hAnsiTheme="majorHAnsi" w:cstheme="majorHAnsi"/>
          <w:sz w:val="22"/>
          <w:szCs w:val="22"/>
        </w:rPr>
        <w:t>nnual Conference of the German</w:t>
      </w:r>
      <w:r w:rsidRPr="00D024C4">
        <w:rPr>
          <w:rFonts w:asciiTheme="majorHAnsi" w:hAnsiTheme="majorHAnsi" w:cstheme="majorHAnsi"/>
          <w:sz w:val="22"/>
          <w:szCs w:val="22"/>
        </w:rPr>
        <w:t xml:space="preserve"> Studies Association, Denver</w:t>
      </w:r>
      <w:r w:rsidR="006C72D0" w:rsidRPr="00D024C4">
        <w:rPr>
          <w:rFonts w:asciiTheme="majorHAnsi" w:hAnsiTheme="majorHAnsi" w:cstheme="majorHAnsi"/>
          <w:sz w:val="22"/>
          <w:szCs w:val="22"/>
        </w:rPr>
        <w:t>, CO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42BDDF7C" w14:textId="4D6FC2E4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lastRenderedPageBreak/>
        <w:t>9/2013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“Rilke's Sonnets to Orpheus: Figurality as Aspect Seeing?” </w:t>
      </w:r>
      <w:r w:rsidRPr="00D024C4">
        <w:rPr>
          <w:rFonts w:asciiTheme="majorHAnsi" w:hAnsiTheme="majorHAnsi" w:cstheme="majorHAnsi"/>
          <w:sz w:val="22"/>
          <w:szCs w:val="22"/>
        </w:rPr>
        <w:t>Wisconsin Workshop, “Anschauung und Anschaulichkeit/Intuition and Visualization</w:t>
      </w:r>
      <w:r w:rsidR="002C0E70" w:rsidRPr="00D024C4">
        <w:rPr>
          <w:rFonts w:asciiTheme="majorHAnsi" w:hAnsiTheme="majorHAnsi" w:cstheme="majorHAnsi"/>
          <w:sz w:val="22"/>
          <w:szCs w:val="22"/>
        </w:rPr>
        <w:t>,</w:t>
      </w:r>
      <w:r w:rsidRPr="00D024C4">
        <w:rPr>
          <w:rFonts w:asciiTheme="majorHAnsi" w:hAnsiTheme="majorHAnsi" w:cstheme="majorHAnsi"/>
          <w:sz w:val="22"/>
          <w:szCs w:val="22"/>
        </w:rPr>
        <w:t>”</w:t>
      </w:r>
      <w:r w:rsidR="002C0E70" w:rsidRPr="00D024C4">
        <w:rPr>
          <w:rFonts w:asciiTheme="majorHAnsi" w:hAnsiTheme="majorHAnsi" w:cstheme="majorHAnsi"/>
          <w:sz w:val="22"/>
          <w:szCs w:val="22"/>
        </w:rPr>
        <w:t xml:space="preserve"> Madison, WI.</w:t>
      </w:r>
    </w:p>
    <w:p w14:paraId="09337A48" w14:textId="0AEA3D35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iC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3/2013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“</w:t>
      </w:r>
      <w:r w:rsidRPr="00D024C4">
        <w:rPr>
          <w:rFonts w:asciiTheme="majorHAnsi" w:hAnsiTheme="majorHAnsi" w:cstheme="majorHAnsi"/>
          <w:b/>
          <w:iCs/>
          <w:sz w:val="22"/>
          <w:szCs w:val="22"/>
        </w:rPr>
        <w:t>Does German sound German enough? Klopstock’s Politics of Sound.”</w:t>
      </w:r>
      <w:r w:rsidRPr="00D024C4">
        <w:rPr>
          <w:rFonts w:asciiTheme="majorHAnsi" w:hAnsiTheme="majorHAnsi" w:cstheme="majorHAnsi"/>
          <w:iCs/>
          <w:sz w:val="22"/>
          <w:szCs w:val="22"/>
        </w:rPr>
        <w:t xml:space="preserve"> Conference of the Northeast Modern Language Association, Boston</w:t>
      </w:r>
      <w:r w:rsidR="00E2343B" w:rsidRPr="00D024C4">
        <w:rPr>
          <w:rFonts w:asciiTheme="majorHAnsi" w:hAnsiTheme="majorHAnsi" w:cstheme="majorHAnsi"/>
          <w:iCs/>
          <w:sz w:val="22"/>
          <w:szCs w:val="22"/>
        </w:rPr>
        <w:t>, MA</w:t>
      </w:r>
      <w:r w:rsidRPr="00D024C4">
        <w:rPr>
          <w:rFonts w:asciiTheme="majorHAnsi" w:hAnsiTheme="majorHAnsi" w:cstheme="majorHAnsi"/>
          <w:iCs/>
          <w:sz w:val="22"/>
          <w:szCs w:val="22"/>
        </w:rPr>
        <w:t>.</w:t>
      </w:r>
    </w:p>
    <w:p w14:paraId="16E6D4A8" w14:textId="2B13F260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iCs/>
          <w:sz w:val="22"/>
          <w:szCs w:val="22"/>
        </w:rPr>
        <w:t>4/2013</w:t>
      </w:r>
      <w:r w:rsidRPr="00D024C4">
        <w:rPr>
          <w:rFonts w:asciiTheme="majorHAnsi" w:hAnsiTheme="majorHAnsi" w:cstheme="majorHAnsi"/>
          <w:iC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iCs/>
          <w:sz w:val="22"/>
          <w:szCs w:val="22"/>
        </w:rPr>
        <w:t xml:space="preserve">“Intermedial Translations of Silence: Three Settings of Friedrich Hölderlin.” </w:t>
      </w:r>
      <w:r w:rsidRPr="00D024C4">
        <w:rPr>
          <w:rFonts w:asciiTheme="majorHAnsi" w:hAnsiTheme="majorHAnsi" w:cstheme="majorHAnsi"/>
          <w:iCs/>
          <w:sz w:val="22"/>
          <w:szCs w:val="22"/>
        </w:rPr>
        <w:t xml:space="preserve">Mellon Workshop on “Translation and Transformation,” 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U</w:t>
      </w:r>
      <w:r w:rsidR="00C13442" w:rsidRPr="00D024C4">
        <w:rPr>
          <w:rStyle w:val="il"/>
          <w:rFonts w:asciiTheme="majorHAnsi" w:eastAsia="Times" w:hAnsiTheme="majorHAnsi" w:cstheme="majorHAnsi"/>
          <w:sz w:val="22"/>
          <w:szCs w:val="22"/>
        </w:rPr>
        <w:t xml:space="preserve">niversity of 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W</w:t>
      </w:r>
      <w:r w:rsidR="00C13442" w:rsidRPr="00D024C4">
        <w:rPr>
          <w:rStyle w:val="il"/>
          <w:rFonts w:asciiTheme="majorHAnsi" w:eastAsia="Times" w:hAnsiTheme="majorHAnsi" w:cstheme="majorHAnsi"/>
          <w:sz w:val="22"/>
          <w:szCs w:val="22"/>
        </w:rPr>
        <w:t>isconsin</w:t>
      </w:r>
      <w:r w:rsidRPr="00D024C4">
        <w:rPr>
          <w:rStyle w:val="il"/>
          <w:rFonts w:asciiTheme="majorHAnsi" w:eastAsia="Times" w:hAnsiTheme="majorHAnsi" w:cstheme="majorHAnsi"/>
          <w:sz w:val="22"/>
          <w:szCs w:val="22"/>
        </w:rPr>
        <w:t>–Madison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3078E2DC" w14:textId="0F8D86B0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mallCaps/>
          <w:sz w:val="22"/>
          <w:szCs w:val="22"/>
          <w:lang w:val="de-DE"/>
        </w:rPr>
        <w:t>11/2012</w:t>
      </w:r>
      <w:r w:rsidRPr="00D024C4">
        <w:rPr>
          <w:rFonts w:asciiTheme="majorHAnsi" w:hAnsiTheme="majorHAnsi" w:cstheme="majorHAnsi"/>
          <w:smallCaps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“Ordnung zweiter Ordnung: Rilkes </w:t>
      </w:r>
      <w:r w:rsidRPr="00D024C4">
        <w:rPr>
          <w:rFonts w:asciiTheme="majorHAnsi" w:hAnsiTheme="majorHAnsi" w:cstheme="majorHAnsi"/>
          <w:b/>
          <w:i/>
          <w:sz w:val="22"/>
          <w:szCs w:val="22"/>
          <w:lang w:val="de-DE"/>
        </w:rPr>
        <w:t xml:space="preserve">Sonette an Orpheus </w:t>
      </w:r>
      <w:r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II.26.” </w:t>
      </w:r>
      <w:r w:rsidRPr="00D024C4">
        <w:rPr>
          <w:rFonts w:asciiTheme="majorHAnsi" w:hAnsiTheme="majorHAnsi" w:cstheme="majorHAnsi"/>
          <w:sz w:val="22"/>
          <w:szCs w:val="22"/>
        </w:rPr>
        <w:t>Invited contribution to the Workshop of the Peter-Szondi Kolleg with the Deutsches Literaturarchiv and the Fritz Thyssen Stiftung, Marbach</w:t>
      </w:r>
      <w:r w:rsidR="00A52A4F" w:rsidRPr="00D024C4">
        <w:rPr>
          <w:rFonts w:asciiTheme="majorHAnsi" w:hAnsiTheme="majorHAnsi" w:cstheme="majorHAnsi"/>
          <w:sz w:val="22"/>
          <w:szCs w:val="22"/>
        </w:rPr>
        <w:t>, Germany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28A3E3BF" w14:textId="57FCA322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</w:pPr>
      <w:r w:rsidRPr="00D024C4">
        <w:rPr>
          <w:rFonts w:asciiTheme="majorHAnsi" w:hAnsiTheme="majorHAnsi" w:cstheme="majorHAnsi"/>
          <w:sz w:val="22"/>
          <w:szCs w:val="22"/>
        </w:rPr>
        <w:t>3/2012</w:t>
      </w:r>
      <w:r w:rsidRPr="00D024C4">
        <w:rPr>
          <w:rFonts w:asciiTheme="majorHAnsi" w:hAnsiTheme="majorHAnsi" w:cstheme="majorHAnsi"/>
          <w:sz w:val="22"/>
          <w:szCs w:val="22"/>
        </w:rPr>
        <w:tab/>
        <w:t>“</w:t>
      </w:r>
      <w:r w:rsidRPr="00D024C4">
        <w:rPr>
          <w:rFonts w:asciiTheme="majorHAnsi" w:hAnsiTheme="majorHAnsi" w:cstheme="majorHAnsi"/>
          <w:b/>
          <w:color w:val="222222"/>
          <w:sz w:val="22"/>
          <w:szCs w:val="22"/>
          <w:shd w:val="clear" w:color="auto" w:fill="FFFFFF"/>
        </w:rPr>
        <w:t>Proof</w:t>
      </w:r>
      <w:r w:rsidRPr="00D024C4">
        <w:rPr>
          <w:rFonts w:asciiTheme="majorHAnsi" w:hAnsiTheme="majorHAnsi" w:cstheme="majorHAnsi"/>
          <w:b/>
          <w:color w:val="000000"/>
          <w:sz w:val="22"/>
          <w:szCs w:val="22"/>
          <w:shd w:val="clear" w:color="auto" w:fill="FFFFFF"/>
        </w:rPr>
        <w:t> </w:t>
      </w:r>
      <w:r w:rsidRPr="00D024C4">
        <w:rPr>
          <w:rFonts w:asciiTheme="majorHAnsi" w:hAnsiTheme="majorHAnsi" w:cstheme="majorHAnsi"/>
          <w:b/>
          <w:color w:val="222222"/>
          <w:sz w:val="22"/>
          <w:szCs w:val="22"/>
          <w:shd w:val="clear" w:color="auto" w:fill="FFFFFF"/>
        </w:rPr>
        <w:t>that</w:t>
      </w:r>
      <w:r w:rsidRPr="00D024C4">
        <w:rPr>
          <w:rFonts w:asciiTheme="majorHAnsi" w:hAnsiTheme="majorHAnsi" w:cstheme="majorHAnsi"/>
          <w:b/>
          <w:color w:val="000000"/>
          <w:sz w:val="22"/>
          <w:szCs w:val="22"/>
          <w:shd w:val="clear" w:color="auto" w:fill="FFFFFF"/>
        </w:rPr>
        <w:t> </w:t>
      </w:r>
      <w:r w:rsidRPr="00D024C4">
        <w:rPr>
          <w:rFonts w:asciiTheme="majorHAnsi" w:hAnsiTheme="majorHAnsi" w:cstheme="majorHAnsi"/>
          <w:b/>
          <w:color w:val="222222"/>
          <w:sz w:val="22"/>
          <w:szCs w:val="22"/>
          <w:shd w:val="clear" w:color="auto" w:fill="FFFFFF"/>
        </w:rPr>
        <w:t>Life</w:t>
      </w:r>
      <w:r w:rsidRPr="00D024C4">
        <w:rPr>
          <w:rFonts w:asciiTheme="majorHAnsi" w:hAnsiTheme="majorHAnsi" w:cstheme="majorHAnsi"/>
          <w:b/>
          <w:color w:val="000000"/>
          <w:sz w:val="22"/>
          <w:szCs w:val="22"/>
          <w:shd w:val="clear" w:color="auto" w:fill="FFFFFF"/>
        </w:rPr>
        <w:t> is Unlivable?  Rilke's</w:t>
      </w:r>
      <w:r w:rsidRPr="00D024C4">
        <w:rPr>
          <w:rFonts w:asciiTheme="majorHAnsi" w:hAnsiTheme="majorHAnsi" w:cstheme="majorHAnsi"/>
          <w:b/>
          <w:i/>
          <w:color w:val="000000"/>
          <w:sz w:val="22"/>
          <w:szCs w:val="22"/>
          <w:shd w:val="clear" w:color="auto" w:fill="FFFFFF"/>
        </w:rPr>
        <w:t xml:space="preserve"> Notebooks of Malte Laurids Brigge</w:t>
      </w:r>
      <w:r w:rsidRPr="00D024C4">
        <w:rPr>
          <w:rFonts w:asciiTheme="majorHAnsi" w:hAnsiTheme="majorHAnsi" w:cstheme="majorHAnsi"/>
          <w:b/>
          <w:color w:val="000000"/>
          <w:sz w:val="22"/>
          <w:szCs w:val="22"/>
          <w:shd w:val="clear" w:color="auto" w:fill="FFFFFF"/>
        </w:rPr>
        <w:t xml:space="preserve"> and the Truth of Skepticism." </w:t>
      </w:r>
      <w:r w:rsidRPr="00D024C4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Annual conference of the American Comparative Literature Association, Providence</w:t>
      </w:r>
      <w:r w:rsidR="000E071F" w:rsidRPr="00D024C4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, RI</w:t>
      </w:r>
      <w:r w:rsidRPr="00D024C4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.</w:t>
      </w:r>
    </w:p>
    <w:p w14:paraId="3264D75A" w14:textId="2B3F01C7" w:rsidR="00A0189A" w:rsidRPr="00D024C4" w:rsidRDefault="00A0189A" w:rsidP="00A0189A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mallCaps/>
          <w:sz w:val="22"/>
          <w:szCs w:val="22"/>
        </w:rPr>
        <w:t>3/2012</w:t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>“</w:t>
      </w:r>
      <w:r w:rsidR="00955E50" w:rsidRPr="00D024C4">
        <w:rPr>
          <w:rFonts w:asciiTheme="majorHAnsi" w:hAnsiTheme="majorHAnsi" w:cstheme="majorHAnsi"/>
          <w:sz w:val="22"/>
          <w:szCs w:val="22"/>
        </w:rPr>
        <w:t>‘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No time there is, no power, can decompose /The minted form that lives and living 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grows</w:t>
      </w:r>
      <w:r w:rsidR="00B9027D" w:rsidRPr="00D024C4">
        <w:rPr>
          <w:rFonts w:asciiTheme="majorHAnsi" w:hAnsiTheme="majorHAnsi" w:cstheme="majorHAnsi"/>
          <w:b/>
          <w:sz w:val="22"/>
          <w:szCs w:val="22"/>
        </w:rPr>
        <w:t>’</w:t>
      </w:r>
      <w:r w:rsidRPr="00D024C4">
        <w:rPr>
          <w:rFonts w:asciiTheme="majorHAnsi" w:hAnsiTheme="majorHAnsi" w:cstheme="majorHAnsi"/>
          <w:b/>
          <w:sz w:val="22"/>
          <w:szCs w:val="22"/>
        </w:rPr>
        <w:t>: Goethe’s Animated Forms</w:t>
      </w:r>
      <w:r w:rsidR="005C2AB6"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="00B9027D" w:rsidRPr="00D024C4">
        <w:rPr>
          <w:rFonts w:asciiTheme="majorHAnsi" w:hAnsiTheme="majorHAnsi" w:cstheme="majorHAnsi"/>
          <w:b/>
          <w:sz w:val="22"/>
          <w:szCs w:val="22"/>
        </w:rPr>
        <w:t>”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 xml:space="preserve">Annual Conference of the American Society for Eighteenth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>Century Studies, San Antonio</w:t>
      </w:r>
      <w:r w:rsidR="00877BD4" w:rsidRPr="00D024C4">
        <w:rPr>
          <w:rFonts w:asciiTheme="majorHAnsi" w:hAnsiTheme="majorHAnsi" w:cstheme="majorHAnsi"/>
          <w:sz w:val="22"/>
          <w:szCs w:val="22"/>
        </w:rPr>
        <w:t>, TX</w:t>
      </w:r>
      <w:r w:rsidRPr="00D024C4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61A65DAD" w14:textId="0501BE07" w:rsidR="00A0189A" w:rsidRPr="00D024C4" w:rsidRDefault="00A0189A" w:rsidP="00A0189A">
      <w:pPr>
        <w:pStyle w:val="FootnoteText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Style w:val="il"/>
          <w:rFonts w:asciiTheme="majorHAnsi" w:hAnsiTheme="majorHAnsi" w:cstheme="majorHAnsi"/>
          <w:sz w:val="22"/>
          <w:szCs w:val="22"/>
        </w:rPr>
        <w:t xml:space="preserve">10/2010 </w:t>
      </w:r>
      <w:r w:rsidRPr="00D024C4">
        <w:rPr>
          <w:rStyle w:val="il"/>
          <w:rFonts w:asciiTheme="majorHAnsi" w:hAnsiTheme="majorHAnsi" w:cstheme="majorHAnsi"/>
          <w:sz w:val="22"/>
          <w:szCs w:val="22"/>
        </w:rPr>
        <w:tab/>
        <w:t>“</w:t>
      </w:r>
      <w:r w:rsidRPr="00D024C4">
        <w:rPr>
          <w:rStyle w:val="il"/>
          <w:rFonts w:asciiTheme="majorHAnsi" w:hAnsiTheme="majorHAnsi" w:cstheme="majorHAnsi"/>
          <w:b/>
          <w:sz w:val="22"/>
          <w:szCs w:val="22"/>
        </w:rPr>
        <w:t>Forms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Style w:val="il"/>
          <w:rFonts w:asciiTheme="majorHAnsi" w:hAnsiTheme="majorHAnsi" w:cstheme="majorHAnsi"/>
          <w:b/>
          <w:sz w:val="22"/>
          <w:szCs w:val="22"/>
        </w:rPr>
        <w:t>of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Style w:val="il"/>
          <w:rFonts w:asciiTheme="majorHAnsi" w:hAnsiTheme="majorHAnsi" w:cstheme="majorHAnsi"/>
          <w:b/>
          <w:sz w:val="22"/>
          <w:szCs w:val="22"/>
        </w:rPr>
        <w:t>Knowledge</w:t>
      </w:r>
      <w:r w:rsidRPr="00D024C4">
        <w:rPr>
          <w:rFonts w:asciiTheme="majorHAnsi" w:hAnsiTheme="majorHAnsi" w:cstheme="majorHAnsi"/>
          <w:b/>
          <w:sz w:val="22"/>
          <w:szCs w:val="22"/>
        </w:rPr>
        <w:t>/</w:t>
      </w:r>
      <w:r w:rsidRPr="00D024C4">
        <w:rPr>
          <w:rStyle w:val="il"/>
          <w:rFonts w:asciiTheme="majorHAnsi" w:hAnsiTheme="majorHAnsi" w:cstheme="majorHAnsi"/>
          <w:b/>
          <w:sz w:val="22"/>
          <w:szCs w:val="22"/>
        </w:rPr>
        <w:t>Knowledge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Style w:val="il"/>
          <w:rFonts w:asciiTheme="majorHAnsi" w:hAnsiTheme="majorHAnsi" w:cstheme="majorHAnsi"/>
          <w:b/>
          <w:sz w:val="22"/>
          <w:szCs w:val="22"/>
        </w:rPr>
        <w:t>of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Forms: Cavellian Skepticism and the Epistemology </w:t>
      </w:r>
      <w:r w:rsidRPr="00D024C4">
        <w:rPr>
          <w:rStyle w:val="il"/>
          <w:rFonts w:asciiTheme="majorHAnsi" w:hAnsiTheme="majorHAnsi" w:cstheme="majorHAnsi"/>
          <w:b/>
          <w:sz w:val="22"/>
          <w:szCs w:val="22"/>
        </w:rPr>
        <w:t>of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Goethe’s West-östlicher Divan</w:t>
      </w:r>
      <w:r w:rsidR="005C2AB6"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>” A</w:t>
      </w:r>
      <w:r w:rsidR="00FF750B" w:rsidRPr="00D024C4">
        <w:rPr>
          <w:rFonts w:asciiTheme="majorHAnsi" w:hAnsiTheme="majorHAnsi" w:cstheme="majorHAnsi"/>
          <w:sz w:val="22"/>
          <w:szCs w:val="22"/>
        </w:rPr>
        <w:t>nnual Conference of the German</w:t>
      </w:r>
      <w:r w:rsidRPr="00D024C4">
        <w:rPr>
          <w:rFonts w:asciiTheme="majorHAnsi" w:hAnsiTheme="majorHAnsi" w:cstheme="majorHAnsi"/>
          <w:sz w:val="22"/>
          <w:szCs w:val="22"/>
        </w:rPr>
        <w:t xml:space="preserve"> Studies Association,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B17FBA"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>Oakland</w:t>
      </w:r>
      <w:r w:rsidR="007E49D9" w:rsidRPr="00D024C4">
        <w:rPr>
          <w:rFonts w:asciiTheme="majorHAnsi" w:hAnsiTheme="majorHAnsi" w:cstheme="majorHAnsi"/>
          <w:sz w:val="22"/>
          <w:szCs w:val="22"/>
        </w:rPr>
        <w:t>, CA</w:t>
      </w:r>
      <w:r w:rsidRPr="00D024C4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149085DB" w14:textId="77777777" w:rsidR="003C5C16" w:rsidRPr="00D024C4" w:rsidRDefault="003C5C16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</w:p>
    <w:p w14:paraId="24D3E21B" w14:textId="04784234" w:rsidR="00614B4B" w:rsidRPr="00D024C4" w:rsidRDefault="00E149FB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 xml:space="preserve">Selected </w:t>
      </w:r>
      <w:r w:rsidR="00A0189A" w:rsidRPr="00D024C4">
        <w:rPr>
          <w:rFonts w:asciiTheme="majorHAnsi" w:hAnsiTheme="majorHAnsi" w:cstheme="majorHAnsi"/>
          <w:b/>
          <w:smallCaps/>
        </w:rPr>
        <w:t>Courses Taught:</w:t>
      </w:r>
    </w:p>
    <w:p w14:paraId="7E088609" w14:textId="77777777" w:rsidR="00A0189A" w:rsidRPr="00D024C4" w:rsidRDefault="00A0189A" w:rsidP="00A0189A">
      <w:pPr>
        <w:ind w:left="1440" w:hanging="1440"/>
        <w:contextualSpacing/>
        <w:rPr>
          <w:rFonts w:asciiTheme="majorHAnsi" w:hAnsiTheme="majorHAnsi" w:cstheme="majorHAnsi"/>
          <w:bCs/>
          <w:smallCaps/>
        </w:rPr>
      </w:pPr>
      <w:r w:rsidRPr="00D024C4">
        <w:rPr>
          <w:rStyle w:val="il"/>
          <w:rFonts w:asciiTheme="majorHAnsi" w:eastAsia="Times" w:hAnsiTheme="majorHAnsi" w:cstheme="majorHAnsi"/>
          <w:b/>
          <w:bCs/>
          <w:smallCaps/>
        </w:rPr>
        <w:t>University of Wisconsin–Madison</w:t>
      </w:r>
      <w:r w:rsidRPr="00D024C4">
        <w:rPr>
          <w:rFonts w:asciiTheme="majorHAnsi" w:hAnsiTheme="majorHAnsi" w:cstheme="majorHAnsi"/>
          <w:bCs/>
          <w:smallCaps/>
        </w:rPr>
        <w:t xml:space="preserve"> </w:t>
      </w:r>
    </w:p>
    <w:p w14:paraId="5E031765" w14:textId="16D3B699" w:rsidR="00F8319C" w:rsidRPr="00F8319C" w:rsidRDefault="00F8319C" w:rsidP="0035290D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2025</w:t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i/>
          <w:iCs/>
          <w:sz w:val="22"/>
          <w:szCs w:val="22"/>
        </w:rPr>
        <w:t>Race, Whiteness, and Power in German Literature, 1800-2025:</w:t>
      </w:r>
      <w:r>
        <w:rPr>
          <w:rFonts w:asciiTheme="majorHAnsi" w:hAnsiTheme="majorHAnsi" w:cstheme="majorHAnsi"/>
          <w:sz w:val="22"/>
          <w:szCs w:val="22"/>
        </w:rPr>
        <w:t xml:space="preserve"> Interdisciplinary graduate seminar on the ways racialization appears in different literary genres and methods for its study.</w:t>
      </w:r>
    </w:p>
    <w:p w14:paraId="0C21DB7C" w14:textId="08E54134" w:rsidR="007D0D69" w:rsidRPr="00D024C4" w:rsidRDefault="007D0D69" w:rsidP="0035290D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>Race and German Literature</w:t>
      </w:r>
      <w:r w:rsidRPr="00D024C4">
        <w:rPr>
          <w:rFonts w:asciiTheme="majorHAnsi" w:hAnsiTheme="majorHAnsi" w:cstheme="majorHAnsi"/>
          <w:sz w:val="22"/>
          <w:szCs w:val="22"/>
        </w:rPr>
        <w:t xml:space="preserve">. Interdisciplinary graduate seminar </w:t>
      </w:r>
      <w:r w:rsidR="00960A38" w:rsidRPr="00D024C4">
        <w:rPr>
          <w:rFonts w:asciiTheme="majorHAnsi" w:hAnsiTheme="majorHAnsi" w:cstheme="majorHAnsi"/>
          <w:sz w:val="22"/>
          <w:szCs w:val="22"/>
        </w:rPr>
        <w:t>examining early German race theory, its impact in literature, and its continued influence as well as contemporary theorists’ responses, conducted in English.</w:t>
      </w:r>
    </w:p>
    <w:p w14:paraId="2D496002" w14:textId="71903183" w:rsidR="0035290D" w:rsidRPr="00D024C4" w:rsidRDefault="00055BA9" w:rsidP="0035290D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2020</w:t>
      </w:r>
      <w:r w:rsidR="00AA3926" w:rsidRPr="00D024C4">
        <w:rPr>
          <w:rFonts w:asciiTheme="majorHAnsi" w:hAnsiTheme="majorHAnsi" w:cstheme="majorHAnsi"/>
          <w:sz w:val="22"/>
          <w:szCs w:val="22"/>
        </w:rPr>
        <w:t>-</w:t>
      </w:r>
      <w:r w:rsidR="0035290D" w:rsidRPr="00D024C4">
        <w:rPr>
          <w:rFonts w:asciiTheme="majorHAnsi" w:hAnsiTheme="majorHAnsi" w:cstheme="majorHAnsi"/>
          <w:sz w:val="22"/>
          <w:szCs w:val="22"/>
        </w:rPr>
        <w:t>2</w:t>
      </w:r>
      <w:r w:rsidR="00511FE7" w:rsidRPr="00D024C4">
        <w:rPr>
          <w:rFonts w:asciiTheme="majorHAnsi" w:hAnsiTheme="majorHAnsi" w:cstheme="majorHAnsi"/>
          <w:sz w:val="22"/>
          <w:szCs w:val="22"/>
        </w:rPr>
        <w:t>4</w:t>
      </w:r>
      <w:r w:rsidR="0035290D" w:rsidRPr="00D024C4">
        <w:rPr>
          <w:rFonts w:asciiTheme="majorHAnsi" w:hAnsiTheme="majorHAnsi" w:cstheme="majorHAnsi"/>
          <w:sz w:val="22"/>
          <w:szCs w:val="22"/>
        </w:rPr>
        <w:tab/>
      </w:r>
      <w:r w:rsidR="0035290D" w:rsidRPr="00D024C4">
        <w:rPr>
          <w:rFonts w:asciiTheme="majorHAnsi" w:hAnsiTheme="majorHAnsi" w:cstheme="majorHAnsi"/>
          <w:i/>
          <w:iCs/>
          <w:sz w:val="22"/>
          <w:szCs w:val="22"/>
        </w:rPr>
        <w:t>German Literary Movements since 1750</w:t>
      </w:r>
      <w:r w:rsidR="0035290D" w:rsidRPr="00D024C4">
        <w:rPr>
          <w:rFonts w:asciiTheme="majorHAnsi" w:hAnsiTheme="majorHAnsi" w:cstheme="majorHAnsi"/>
          <w:sz w:val="22"/>
          <w:szCs w:val="22"/>
        </w:rPr>
        <w:t>.</w:t>
      </w:r>
      <w:r w:rsidR="0035290D" w:rsidRPr="00D024C4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35290D" w:rsidRPr="00D024C4">
        <w:rPr>
          <w:rFonts w:asciiTheme="majorHAnsi" w:hAnsiTheme="majorHAnsi" w:cstheme="majorHAnsi"/>
          <w:sz w:val="22"/>
          <w:szCs w:val="22"/>
        </w:rPr>
        <w:t>Graduate seminar presenting novels, short stories,</w:t>
      </w:r>
    </w:p>
    <w:p w14:paraId="085C299F" w14:textId="09A46819" w:rsidR="00055BA9" w:rsidRPr="00D024C4" w:rsidRDefault="00055BA9" w:rsidP="0035290D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</w:r>
      <w:r w:rsidR="000920B6" w:rsidRPr="00D024C4">
        <w:rPr>
          <w:rFonts w:asciiTheme="majorHAnsi" w:hAnsiTheme="majorHAnsi" w:cstheme="majorHAnsi"/>
          <w:sz w:val="22"/>
          <w:szCs w:val="22"/>
        </w:rPr>
        <w:t>dramas, poems, films, and other text types in their historical contexts</w:t>
      </w:r>
      <w:r w:rsidR="003C5C16" w:rsidRPr="00D024C4">
        <w:rPr>
          <w:rFonts w:asciiTheme="majorHAnsi" w:hAnsiTheme="majorHAnsi" w:cstheme="majorHAnsi"/>
          <w:sz w:val="22"/>
          <w:szCs w:val="22"/>
        </w:rPr>
        <w:t>, conducted in German.</w:t>
      </w:r>
    </w:p>
    <w:p w14:paraId="72D769F7" w14:textId="3ACAD65D" w:rsidR="00E47FD5" w:rsidRPr="00D024C4" w:rsidRDefault="00E47FD5" w:rsidP="0057647C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2021</w:t>
      </w:r>
      <w:r w:rsidR="007376EB" w:rsidRPr="00D024C4">
        <w:rPr>
          <w:rFonts w:asciiTheme="majorHAnsi" w:hAnsiTheme="majorHAnsi" w:cstheme="majorHAnsi"/>
          <w:sz w:val="22"/>
          <w:szCs w:val="22"/>
        </w:rPr>
        <w:t>-</w:t>
      </w:r>
      <w:r w:rsidRPr="00D024C4">
        <w:rPr>
          <w:rFonts w:asciiTheme="majorHAnsi" w:hAnsiTheme="majorHAnsi" w:cstheme="majorHAnsi"/>
          <w:sz w:val="22"/>
          <w:szCs w:val="22"/>
        </w:rPr>
        <w:t>2</w:t>
      </w:r>
      <w:r w:rsidR="007376EB" w:rsidRPr="00D024C4">
        <w:rPr>
          <w:rFonts w:asciiTheme="majorHAnsi" w:hAnsiTheme="majorHAnsi" w:cstheme="majorHAnsi"/>
          <w:sz w:val="22"/>
          <w:szCs w:val="22"/>
        </w:rPr>
        <w:t>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>Kafka and the Kafkaesque</w:t>
      </w:r>
      <w:r w:rsidRPr="00D024C4">
        <w:rPr>
          <w:rFonts w:asciiTheme="majorHAnsi" w:hAnsiTheme="majorHAnsi" w:cstheme="majorHAnsi"/>
          <w:sz w:val="22"/>
          <w:szCs w:val="22"/>
        </w:rPr>
        <w:t xml:space="preserve">: redesigned course that locates </w:t>
      </w:r>
      <w:r w:rsidR="00E1543B" w:rsidRPr="00D024C4">
        <w:rPr>
          <w:rFonts w:asciiTheme="majorHAnsi" w:hAnsiTheme="majorHAnsi" w:cstheme="majorHAnsi"/>
          <w:sz w:val="22"/>
          <w:szCs w:val="22"/>
        </w:rPr>
        <w:t>Kafka</w:t>
      </w:r>
      <w:r w:rsidRPr="00D024C4">
        <w:rPr>
          <w:rFonts w:asciiTheme="majorHAnsi" w:hAnsiTheme="majorHAnsi" w:cstheme="majorHAnsi"/>
          <w:sz w:val="22"/>
          <w:szCs w:val="22"/>
        </w:rPr>
        <w:t xml:space="preserve"> in German-speaking and transnational contexts and influences, covering the topics of law, work, colonialism, animals, and the absurd</w:t>
      </w:r>
      <w:r w:rsidR="003C5C16" w:rsidRPr="00D024C4">
        <w:rPr>
          <w:rFonts w:asciiTheme="majorHAnsi" w:hAnsiTheme="majorHAnsi" w:cstheme="majorHAnsi"/>
          <w:sz w:val="22"/>
          <w:szCs w:val="22"/>
        </w:rPr>
        <w:t>, conducted in English.</w:t>
      </w:r>
    </w:p>
    <w:p w14:paraId="23789970" w14:textId="42EB14F6" w:rsidR="0057647C" w:rsidRPr="00D024C4" w:rsidRDefault="0057647C" w:rsidP="0057647C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2019</w:t>
      </w:r>
      <w:r w:rsidR="0087702A" w:rsidRPr="00D024C4">
        <w:rPr>
          <w:rFonts w:asciiTheme="majorHAnsi" w:hAnsiTheme="majorHAnsi" w:cstheme="majorHAnsi"/>
          <w:sz w:val="22"/>
          <w:szCs w:val="22"/>
        </w:rPr>
        <w:t>-</w:t>
      </w:r>
      <w:r w:rsidR="00C35C89" w:rsidRPr="00D024C4">
        <w:rPr>
          <w:rFonts w:asciiTheme="majorHAnsi" w:hAnsiTheme="majorHAnsi" w:cstheme="majorHAnsi"/>
          <w:sz w:val="22"/>
          <w:szCs w:val="22"/>
        </w:rPr>
        <w:t>20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>Was ist Deutsch</w:t>
      </w:r>
      <w:r w:rsidRPr="00D024C4">
        <w:rPr>
          <w:rFonts w:asciiTheme="majorHAnsi" w:hAnsiTheme="majorHAnsi" w:cstheme="majorHAnsi"/>
          <w:sz w:val="22"/>
          <w:szCs w:val="22"/>
        </w:rPr>
        <w:t xml:space="preserve">? </w:t>
      </w:r>
      <w:r w:rsidRPr="00D024C4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 xml:space="preserve">German major capstone seminar on German identity, </w:t>
      </w:r>
      <w:r w:rsidR="0076423A" w:rsidRPr="00D024C4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>inclusion</w:t>
      </w:r>
      <w:r w:rsidRPr="00D024C4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>, and exclusion in literary, historical, and other texts, conducted in German.</w:t>
      </w:r>
    </w:p>
    <w:p w14:paraId="7302AF6C" w14:textId="23AEE5A1" w:rsidR="0057647C" w:rsidRPr="00D024C4" w:rsidRDefault="00CA7D98" w:rsidP="001049B2">
      <w:pPr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  <w:lang w:val="de-DE"/>
        </w:rPr>
        <w:t>2019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="0057577E"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i/>
          <w:iCs/>
          <w:sz w:val="22"/>
          <w:szCs w:val="22"/>
          <w:lang w:val="de-DE"/>
        </w:rPr>
        <w:t xml:space="preserve">Deutschsprachige Lyrik: </w:t>
      </w:r>
      <w:r w:rsidR="0057577E" w:rsidRPr="00D024C4">
        <w:rPr>
          <w:rFonts w:asciiTheme="majorHAnsi" w:hAnsiTheme="majorHAnsi" w:cstheme="majorHAnsi"/>
          <w:i/>
          <w:iCs/>
          <w:sz w:val="22"/>
          <w:szCs w:val="22"/>
          <w:lang w:val="de-DE"/>
        </w:rPr>
        <w:t>Performanz, Interpretation, Theorie</w:t>
      </w:r>
      <w:r w:rsidR="0057577E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. </w:t>
      </w:r>
      <w:r w:rsidR="0057577E" w:rsidRPr="00D024C4">
        <w:rPr>
          <w:rFonts w:asciiTheme="majorHAnsi" w:hAnsiTheme="majorHAnsi" w:cstheme="majorHAnsi"/>
          <w:sz w:val="22"/>
          <w:szCs w:val="22"/>
        </w:rPr>
        <w:t xml:space="preserve">Advanced graduate seminar on </w:t>
      </w:r>
      <w:r w:rsidR="001049B2" w:rsidRPr="00D024C4">
        <w:rPr>
          <w:rFonts w:asciiTheme="majorHAnsi" w:hAnsiTheme="majorHAnsi" w:cstheme="majorHAnsi"/>
          <w:sz w:val="22"/>
          <w:szCs w:val="22"/>
        </w:rPr>
        <w:tab/>
      </w:r>
      <w:r w:rsidR="001049B2" w:rsidRPr="00D024C4">
        <w:rPr>
          <w:rFonts w:asciiTheme="majorHAnsi" w:hAnsiTheme="majorHAnsi" w:cstheme="majorHAnsi"/>
          <w:sz w:val="22"/>
          <w:szCs w:val="22"/>
        </w:rPr>
        <w:tab/>
      </w:r>
      <w:r w:rsidR="001049B2" w:rsidRPr="00D024C4">
        <w:rPr>
          <w:rFonts w:asciiTheme="majorHAnsi" w:hAnsiTheme="majorHAnsi" w:cstheme="majorHAnsi"/>
          <w:sz w:val="22"/>
          <w:szCs w:val="22"/>
        </w:rPr>
        <w:tab/>
      </w:r>
      <w:r w:rsidR="0057577E" w:rsidRPr="00D024C4">
        <w:rPr>
          <w:rFonts w:asciiTheme="majorHAnsi" w:hAnsiTheme="majorHAnsi" w:cstheme="majorHAnsi"/>
          <w:sz w:val="22"/>
          <w:szCs w:val="22"/>
        </w:rPr>
        <w:t xml:space="preserve">German-language lyric poetry, conducted in German. </w:t>
      </w:r>
    </w:p>
    <w:p w14:paraId="280AF7F7" w14:textId="3874C6FD" w:rsidR="00A0189A" w:rsidRPr="00D024C4" w:rsidRDefault="00A0189A" w:rsidP="00A0189A">
      <w:pPr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2015</w:t>
      </w:r>
      <w:r w:rsidRPr="00D024C4">
        <w:rPr>
          <w:rFonts w:asciiTheme="majorHAnsi" w:hAnsiTheme="majorHAnsi" w:cstheme="majorHAnsi"/>
          <w:sz w:val="22"/>
          <w:szCs w:val="22"/>
        </w:rPr>
        <w:tab/>
        <w:t xml:space="preserve"> </w:t>
      </w:r>
      <w:r w:rsidRPr="00D024C4">
        <w:rPr>
          <w:rFonts w:asciiTheme="majorHAnsi" w:hAnsiTheme="majorHAnsi" w:cstheme="majorHAnsi"/>
          <w:bCs/>
          <w:i/>
          <w:sz w:val="22"/>
          <w:szCs w:val="22"/>
        </w:rPr>
        <w:t>Literatur des 20. und 21. Jahrhunderts</w:t>
      </w:r>
      <w:r w:rsidRPr="00D024C4">
        <w:rPr>
          <w:rFonts w:asciiTheme="majorHAnsi" w:hAnsiTheme="majorHAnsi" w:cstheme="majorHAnsi"/>
          <w:bCs/>
          <w:sz w:val="22"/>
          <w:szCs w:val="22"/>
        </w:rPr>
        <w:t>. Graduate course introducing students to literary and literary-theoretical texts and traditions from 1900 to the present, conducted in German.</w:t>
      </w:r>
    </w:p>
    <w:p w14:paraId="47D77966" w14:textId="7A6AA48D" w:rsidR="00A0189A" w:rsidRPr="00D024C4" w:rsidRDefault="00A0189A" w:rsidP="00A0189A">
      <w:pPr>
        <w:spacing w:before="120"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2015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i/>
          <w:sz w:val="22"/>
          <w:szCs w:val="22"/>
        </w:rPr>
        <w:t xml:space="preserve">Truth, Beauty, Revolution: German Philosophy and Literature 1790-1815. </w:t>
      </w:r>
      <w:r w:rsidRPr="00D024C4">
        <w:rPr>
          <w:rFonts w:asciiTheme="majorHAnsi" w:hAnsiTheme="majorHAnsi" w:cstheme="majorHAnsi"/>
          <w:sz w:val="22"/>
          <w:szCs w:val="22"/>
        </w:rPr>
        <w:t xml:space="preserve">Team-taught course with Prof. James Messina (Philosophy) for upper-level undergraduates and M.A. </w:t>
      </w:r>
      <w:r w:rsidR="00A91411" w:rsidRPr="00D024C4">
        <w:rPr>
          <w:rFonts w:asciiTheme="majorHAnsi" w:hAnsiTheme="majorHAnsi" w:cstheme="majorHAnsi"/>
          <w:sz w:val="22"/>
          <w:szCs w:val="22"/>
        </w:rPr>
        <w:t>students</w:t>
      </w:r>
      <w:r w:rsidR="003F71D4" w:rsidRPr="00D024C4">
        <w:rPr>
          <w:rFonts w:asciiTheme="majorHAnsi" w:hAnsiTheme="majorHAnsi" w:cstheme="majorHAnsi"/>
          <w:sz w:val="22"/>
          <w:szCs w:val="22"/>
        </w:rPr>
        <w:t>, conducted in English</w:t>
      </w:r>
      <w:r w:rsidR="00B87A9C" w:rsidRPr="00D024C4">
        <w:rPr>
          <w:rFonts w:asciiTheme="majorHAnsi" w:hAnsiTheme="majorHAnsi" w:cstheme="majorHAnsi"/>
          <w:sz w:val="22"/>
          <w:szCs w:val="22"/>
        </w:rPr>
        <w:t>.</w:t>
      </w:r>
    </w:p>
    <w:p w14:paraId="30592083" w14:textId="77777777" w:rsidR="00A0189A" w:rsidRPr="002665C0" w:rsidRDefault="00A0189A" w:rsidP="00A0189A">
      <w:pPr>
        <w:ind w:left="1440" w:hanging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sz w:val="22"/>
          <w:szCs w:val="22"/>
          <w:lang w:val="de-DE"/>
        </w:rPr>
        <w:t>2014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i/>
          <w:color w:val="222222"/>
          <w:sz w:val="22"/>
          <w:szCs w:val="22"/>
          <w:shd w:val="clear" w:color="auto" w:fill="FFFFFF"/>
          <w:lang w:val="de-DE"/>
        </w:rPr>
        <w:t>Senior Seminar in German Literature: Deutsche Lyrik: Individualität und Intensität.</w:t>
      </w:r>
      <w:r w:rsidRPr="00D024C4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  <w:lang w:val="de-DE"/>
        </w:rPr>
        <w:t xml:space="preserve"> </w:t>
      </w:r>
      <w:r w:rsidRPr="002665C0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  <w:lang w:val="de-DE"/>
        </w:rPr>
        <w:t>German major capstone seminar, conducted in German.</w:t>
      </w:r>
    </w:p>
    <w:p w14:paraId="66410EFD" w14:textId="5CC97936" w:rsidR="00A0189A" w:rsidRPr="002665C0" w:rsidRDefault="00A0189A" w:rsidP="00757D37">
      <w:pPr>
        <w:spacing w:before="120"/>
        <w:ind w:left="1440" w:hanging="144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2013, </w:t>
      </w:r>
      <w:r w:rsidR="00757D37" w:rsidRPr="00D024C4">
        <w:rPr>
          <w:rFonts w:asciiTheme="majorHAnsi" w:hAnsiTheme="majorHAnsi" w:cstheme="majorHAnsi"/>
          <w:sz w:val="22"/>
          <w:szCs w:val="22"/>
          <w:lang w:val="de-DE"/>
        </w:rPr>
        <w:t>2022</w:t>
      </w:r>
      <w:r w:rsidR="00621B74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</w:t>
      </w:r>
      <w:r w:rsidR="00621B74"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="00621B74" w:rsidRPr="00D024C4">
        <w:rPr>
          <w:rFonts w:asciiTheme="majorHAnsi" w:hAnsiTheme="majorHAnsi" w:cstheme="majorHAnsi"/>
          <w:i/>
          <w:sz w:val="22"/>
          <w:szCs w:val="22"/>
          <w:lang w:val="de-DE"/>
        </w:rPr>
        <w:t>Musik in der deutsc</w:t>
      </w:r>
      <w:r w:rsidR="00757D37" w:rsidRPr="00D024C4">
        <w:rPr>
          <w:rFonts w:asciiTheme="majorHAnsi" w:hAnsiTheme="majorHAnsi" w:cstheme="majorHAnsi"/>
          <w:i/>
          <w:sz w:val="22"/>
          <w:szCs w:val="22"/>
          <w:lang w:val="de-DE"/>
        </w:rPr>
        <w:t>h-sprachig</w:t>
      </w:r>
      <w:r w:rsidR="00621B74" w:rsidRPr="00D024C4">
        <w:rPr>
          <w:rFonts w:asciiTheme="majorHAnsi" w:hAnsiTheme="majorHAnsi" w:cstheme="majorHAnsi"/>
          <w:i/>
          <w:sz w:val="22"/>
          <w:szCs w:val="22"/>
          <w:lang w:val="de-DE"/>
        </w:rPr>
        <w:t>en Literatur.</w:t>
      </w:r>
      <w:r w:rsidR="00621B74" w:rsidRPr="00D024C4">
        <w:rPr>
          <w:rFonts w:asciiTheme="majorHAnsi" w:hAnsiTheme="majorHAnsi" w:cstheme="majorHAnsi"/>
          <w:b/>
          <w:sz w:val="22"/>
          <w:szCs w:val="22"/>
          <w:lang w:val="de-DE"/>
        </w:rPr>
        <w:t xml:space="preserve"> </w:t>
      </w:r>
      <w:r w:rsidR="00621B74" w:rsidRPr="002665C0">
        <w:rPr>
          <w:rFonts w:asciiTheme="majorHAnsi" w:hAnsiTheme="majorHAnsi" w:cstheme="majorHAnsi"/>
          <w:sz w:val="22"/>
          <w:szCs w:val="22"/>
          <w:lang w:val="de-DE"/>
        </w:rPr>
        <w:t>Upper-level undergraduate interdisciplinary course, conducted</w:t>
      </w:r>
      <w:r w:rsidR="00757D37" w:rsidRPr="002665C0">
        <w:rPr>
          <w:rFonts w:asciiTheme="majorHAnsi" w:hAnsiTheme="majorHAnsi" w:cstheme="majorHAnsi"/>
          <w:sz w:val="22"/>
          <w:szCs w:val="22"/>
          <w:lang w:val="de-DE"/>
        </w:rPr>
        <w:t xml:space="preserve"> in German</w:t>
      </w:r>
      <w:r w:rsidRPr="002665C0">
        <w:rPr>
          <w:rFonts w:asciiTheme="majorHAnsi" w:hAnsiTheme="majorHAnsi" w:cstheme="majorHAnsi"/>
          <w:sz w:val="22"/>
          <w:szCs w:val="22"/>
          <w:lang w:val="de-DE"/>
        </w:rPr>
        <w:t>.</w:t>
      </w:r>
    </w:p>
    <w:p w14:paraId="68E8F219" w14:textId="7B88F0F0" w:rsidR="00A0189A" w:rsidRPr="00D024C4" w:rsidRDefault="00A0189A" w:rsidP="00A0189A">
      <w:pPr>
        <w:spacing w:before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2013</w:t>
      </w:r>
      <w:r w:rsidR="00B85430" w:rsidRPr="00D024C4">
        <w:rPr>
          <w:rFonts w:asciiTheme="majorHAnsi" w:hAnsiTheme="majorHAnsi" w:cstheme="majorHAnsi"/>
          <w:sz w:val="22"/>
          <w:szCs w:val="22"/>
        </w:rPr>
        <w:t>-</w:t>
      </w:r>
      <w:r w:rsidRPr="00D024C4">
        <w:rPr>
          <w:rFonts w:asciiTheme="majorHAnsi" w:hAnsiTheme="majorHAnsi" w:cstheme="majorHAnsi"/>
          <w:sz w:val="22"/>
          <w:szCs w:val="22"/>
        </w:rPr>
        <w:t>1</w:t>
      </w:r>
      <w:r w:rsidR="001D07BC" w:rsidRPr="00D024C4">
        <w:rPr>
          <w:rFonts w:asciiTheme="majorHAnsi" w:hAnsiTheme="majorHAnsi" w:cstheme="majorHAnsi"/>
          <w:sz w:val="22"/>
          <w:szCs w:val="22"/>
        </w:rPr>
        <w:t>6</w:t>
      </w:r>
      <w:r w:rsidRPr="00D024C4">
        <w:rPr>
          <w:rFonts w:asciiTheme="majorHAnsi" w:hAnsiTheme="majorHAnsi" w:cstheme="majorHAnsi"/>
          <w:sz w:val="22"/>
          <w:szCs w:val="22"/>
        </w:rPr>
        <w:t>,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i/>
          <w:sz w:val="22"/>
          <w:szCs w:val="22"/>
        </w:rPr>
        <w:t xml:space="preserve">Extreme Stories: The Case Study in Law, Psychology, and Literature. </w:t>
      </w:r>
      <w:r w:rsidRPr="00D024C4">
        <w:rPr>
          <w:rFonts w:asciiTheme="majorHAnsi" w:hAnsiTheme="majorHAnsi" w:cstheme="majorHAnsi"/>
          <w:sz w:val="22"/>
          <w:szCs w:val="22"/>
        </w:rPr>
        <w:t xml:space="preserve">Writing-intensive course </w:t>
      </w:r>
    </w:p>
    <w:p w14:paraId="4B9CA264" w14:textId="4F90182E" w:rsidR="00A0189A" w:rsidRPr="00D024C4" w:rsidRDefault="001D07BC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2023</w:t>
      </w:r>
      <w:r w:rsidR="00A0189A" w:rsidRPr="00D024C4">
        <w:rPr>
          <w:rFonts w:asciiTheme="majorHAnsi" w:hAnsiTheme="majorHAnsi" w:cstheme="majorHAnsi"/>
          <w:sz w:val="22"/>
          <w:szCs w:val="22"/>
        </w:rPr>
        <w:tab/>
        <w:t xml:space="preserve">using the case study to teach critical reading, logical thinking, and the use of evidence with a specific information literacy component, conducted in English. </w:t>
      </w:r>
    </w:p>
    <w:p w14:paraId="530EB317" w14:textId="1CC577CE" w:rsidR="00A0189A" w:rsidRPr="00D024C4" w:rsidRDefault="004A414C" w:rsidP="00A0189A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2012-14</w:t>
      </w:r>
      <w:r w:rsidR="00A0189A" w:rsidRPr="00D024C4">
        <w:rPr>
          <w:rFonts w:asciiTheme="majorHAnsi" w:hAnsiTheme="majorHAnsi" w:cstheme="majorHAnsi"/>
          <w:sz w:val="22"/>
          <w:szCs w:val="22"/>
        </w:rPr>
        <w:t>,</w:t>
      </w:r>
      <w:r w:rsidR="00A0189A" w:rsidRPr="00D024C4">
        <w:rPr>
          <w:rFonts w:asciiTheme="majorHAnsi" w:hAnsiTheme="majorHAnsi" w:cstheme="majorHAnsi"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i/>
          <w:sz w:val="22"/>
          <w:szCs w:val="22"/>
        </w:rPr>
        <w:t>Honors Introduction to German Literature</w:t>
      </w:r>
      <w:r w:rsidR="00A0189A" w:rsidRPr="00D024C4">
        <w:rPr>
          <w:rFonts w:asciiTheme="majorHAnsi" w:hAnsiTheme="majorHAnsi" w:cstheme="majorHAnsi"/>
          <w:sz w:val="22"/>
          <w:szCs w:val="22"/>
        </w:rPr>
        <w:t xml:space="preserve">. Double-credit intensive course, conducted in </w:t>
      </w:r>
    </w:p>
    <w:p w14:paraId="75F94E3F" w14:textId="1B198C41" w:rsidR="00A0189A" w:rsidRPr="00D024C4" w:rsidRDefault="00A0189A" w:rsidP="00A0189A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</w:t>
      </w:r>
      <w:r w:rsidR="004A414C" w:rsidRPr="00D024C4">
        <w:rPr>
          <w:rFonts w:asciiTheme="majorHAnsi" w:hAnsiTheme="majorHAnsi" w:cstheme="majorHAnsi"/>
          <w:sz w:val="22"/>
          <w:szCs w:val="22"/>
        </w:rPr>
        <w:t>-17</w:t>
      </w:r>
      <w:r w:rsidRPr="00D024C4">
        <w:rPr>
          <w:rFonts w:asciiTheme="majorHAnsi" w:hAnsiTheme="majorHAnsi" w:cstheme="majorHAnsi"/>
          <w:sz w:val="22"/>
          <w:szCs w:val="22"/>
        </w:rPr>
        <w:tab/>
        <w:t>German.</w:t>
      </w:r>
    </w:p>
    <w:p w14:paraId="27297C5A" w14:textId="77777777" w:rsidR="00A0189A" w:rsidRPr="00D024C4" w:rsidRDefault="00A0189A" w:rsidP="00A0189A">
      <w:pPr>
        <w:ind w:left="1440" w:hanging="1440"/>
        <w:contextualSpacing/>
        <w:rPr>
          <w:rStyle w:val="il"/>
          <w:rFonts w:asciiTheme="majorHAnsi" w:eastAsia="Times" w:hAnsiTheme="majorHAnsi" w:cstheme="majorHAnsi"/>
          <w:b/>
          <w:bCs/>
          <w:smallCaps/>
          <w:sz w:val="22"/>
          <w:szCs w:val="22"/>
        </w:rPr>
      </w:pPr>
    </w:p>
    <w:p w14:paraId="7D943E44" w14:textId="77777777" w:rsidR="00A0189A" w:rsidRPr="00D024C4" w:rsidRDefault="00A0189A" w:rsidP="00A0189A">
      <w:pPr>
        <w:ind w:left="1440" w:hanging="1440"/>
        <w:contextualSpacing/>
        <w:rPr>
          <w:rFonts w:asciiTheme="majorHAnsi" w:hAnsiTheme="majorHAnsi" w:cstheme="majorHAnsi"/>
          <w:bCs/>
          <w:smallCaps/>
        </w:rPr>
      </w:pPr>
      <w:r w:rsidRPr="00D024C4">
        <w:rPr>
          <w:rStyle w:val="il"/>
          <w:rFonts w:asciiTheme="majorHAnsi" w:eastAsia="Times" w:hAnsiTheme="majorHAnsi" w:cstheme="majorHAnsi"/>
          <w:b/>
          <w:bCs/>
          <w:smallCaps/>
        </w:rPr>
        <w:lastRenderedPageBreak/>
        <w:t>University of Chicago</w:t>
      </w:r>
      <w:r w:rsidRPr="00D024C4">
        <w:rPr>
          <w:rFonts w:asciiTheme="majorHAnsi" w:hAnsiTheme="majorHAnsi" w:cstheme="majorHAnsi"/>
          <w:bCs/>
          <w:smallCaps/>
        </w:rPr>
        <w:t xml:space="preserve"> </w:t>
      </w:r>
    </w:p>
    <w:p w14:paraId="3B25B209" w14:textId="3A01B1CE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  <w:lang w:val="de-DE"/>
        </w:rPr>
      </w:pPr>
      <w:r w:rsidRPr="00D024C4">
        <w:rPr>
          <w:rFonts w:asciiTheme="majorHAnsi" w:hAnsiTheme="majorHAnsi" w:cstheme="majorHAnsi"/>
          <w:sz w:val="22"/>
          <w:szCs w:val="22"/>
        </w:rPr>
        <w:t>2011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>Third-year German</w:t>
      </w:r>
      <w:r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Stand-alone instructor in two sections </w:t>
      </w:r>
      <w:r w:rsidR="000F1154" w:rsidRPr="00D024C4">
        <w:rPr>
          <w:rFonts w:asciiTheme="majorHAnsi" w:hAnsiTheme="majorHAnsi" w:cstheme="majorHAnsi"/>
          <w:sz w:val="22"/>
          <w:szCs w:val="22"/>
          <w:lang w:val="de-DE"/>
        </w:rPr>
        <w:t>of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 self-designed 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="00541607" w:rsidRPr="00D024C4">
        <w:rPr>
          <w:rFonts w:asciiTheme="majorHAnsi" w:hAnsiTheme="majorHAnsi" w:cstheme="majorHAnsi"/>
          <w:sz w:val="22"/>
          <w:szCs w:val="22"/>
          <w:lang w:val="de-DE"/>
        </w:rPr>
        <w:tab/>
      </w:r>
      <w:r w:rsidR="00541607" w:rsidRPr="00D024C4">
        <w:rPr>
          <w:rFonts w:asciiTheme="majorHAnsi" w:hAnsiTheme="majorHAnsi" w:cstheme="majorHAnsi"/>
          <w:sz w:val="22"/>
          <w:szCs w:val="22"/>
          <w:lang w:val="de-DE"/>
        </w:rPr>
        <w:tab/>
        <w:t>course</w:t>
      </w:r>
      <w:r w:rsidR="00B87A9C"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, </w:t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 xml:space="preserve">Deutsche Lyrik nach 1945: Lyrische Kommunikation im Spannungsfeld zwischen </w:t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ab/>
      </w:r>
      <w:r w:rsidR="00B87A9C" w:rsidRPr="00D024C4">
        <w:rPr>
          <w:rFonts w:asciiTheme="majorHAnsi" w:hAnsiTheme="majorHAnsi" w:cstheme="majorHAnsi"/>
          <w:i/>
          <w:sz w:val="22"/>
          <w:szCs w:val="22"/>
          <w:lang w:val="de-DE"/>
        </w:rPr>
        <w:tab/>
      </w:r>
      <w:r w:rsidRPr="00D024C4">
        <w:rPr>
          <w:rFonts w:asciiTheme="majorHAnsi" w:hAnsiTheme="majorHAnsi" w:cstheme="majorHAnsi"/>
          <w:i/>
          <w:sz w:val="22"/>
          <w:szCs w:val="22"/>
          <w:lang w:val="de-DE"/>
        </w:rPr>
        <w:t>Privatem und Politischem</w:t>
      </w:r>
      <w:r w:rsidRPr="00D024C4">
        <w:rPr>
          <w:rFonts w:asciiTheme="majorHAnsi" w:hAnsiTheme="majorHAnsi" w:cstheme="majorHAnsi"/>
          <w:sz w:val="22"/>
          <w:szCs w:val="22"/>
          <w:lang w:val="de-DE"/>
        </w:rPr>
        <w:t xml:space="preserve">. </w:t>
      </w:r>
    </w:p>
    <w:p w14:paraId="302BDC83" w14:textId="68B858DF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2011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 xml:space="preserve">Lector, </w:t>
      </w:r>
      <w:r w:rsidRPr="00D024C4">
        <w:rPr>
          <w:rFonts w:asciiTheme="majorHAnsi" w:hAnsiTheme="majorHAnsi" w:cstheme="majorHAnsi"/>
          <w:i/>
          <w:sz w:val="22"/>
          <w:szCs w:val="22"/>
        </w:rPr>
        <w:t>Academic and Professional Writing</w:t>
      </w:r>
      <w:r w:rsidRPr="00D024C4">
        <w:rPr>
          <w:rFonts w:asciiTheme="majorHAnsi" w:hAnsiTheme="majorHAnsi" w:cstheme="majorHAnsi"/>
          <w:sz w:val="22"/>
          <w:szCs w:val="22"/>
        </w:rPr>
        <w:t xml:space="preserve">. Cross-disciplinary intensive writing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880774" w:rsidRPr="00D024C4">
        <w:rPr>
          <w:rFonts w:asciiTheme="majorHAnsi" w:hAnsiTheme="majorHAnsi" w:cstheme="majorHAnsi"/>
          <w:sz w:val="22"/>
          <w:szCs w:val="22"/>
        </w:rPr>
        <w:tab/>
      </w:r>
      <w:r w:rsidR="00880774"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 xml:space="preserve">course. Met with discussion section weekly to discuss student papers, graded and wrote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 xml:space="preserve">extensive comments for papers every week, attended lectures and answered student questions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 xml:space="preserve">about them. </w:t>
      </w:r>
    </w:p>
    <w:p w14:paraId="1DB74DE1" w14:textId="62B1A860" w:rsidR="00A0189A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2010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>Teaching Assistant</w:t>
      </w:r>
      <w:r w:rsidRPr="00D024C4">
        <w:rPr>
          <w:rFonts w:asciiTheme="majorHAnsi" w:hAnsiTheme="majorHAnsi" w:cstheme="majorHAnsi"/>
          <w:b/>
          <w:sz w:val="22"/>
          <w:szCs w:val="22"/>
        </w:rPr>
        <w:t>.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i/>
          <w:sz w:val="22"/>
          <w:szCs w:val="22"/>
        </w:rPr>
        <w:t>Nietzsche and Literary Modernism</w:t>
      </w:r>
      <w:r w:rsidRPr="00D024C4">
        <w:rPr>
          <w:rFonts w:asciiTheme="majorHAnsi" w:hAnsiTheme="majorHAnsi" w:cstheme="majorHAnsi"/>
          <w:sz w:val="22"/>
          <w:szCs w:val="22"/>
        </w:rPr>
        <w:t xml:space="preserve">. Ran German-language discussion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207186"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 xml:space="preserve">section, held paper conferences with students and graded papers, prepared and taught two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 xml:space="preserve">lectures. </w:t>
      </w:r>
    </w:p>
    <w:p w14:paraId="23C8D89D" w14:textId="77777777" w:rsidR="00D34F88" w:rsidRPr="00D024C4" w:rsidRDefault="00A0189A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2007-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>First- and second-year German. Stand-alone instructor (with pre-set syllabus</w:t>
      </w:r>
      <w:r w:rsidR="00EE1384" w:rsidRPr="00D024C4">
        <w:rPr>
          <w:rFonts w:asciiTheme="majorHAnsi" w:hAnsiTheme="majorHAnsi" w:cstheme="majorHAnsi"/>
          <w:sz w:val="22"/>
          <w:szCs w:val="22"/>
        </w:rPr>
        <w:t xml:space="preserve">) in </w:t>
      </w:r>
      <w:r w:rsidRPr="00D024C4">
        <w:rPr>
          <w:rFonts w:asciiTheme="majorHAnsi" w:hAnsiTheme="majorHAnsi" w:cstheme="majorHAnsi"/>
          <w:sz w:val="22"/>
          <w:szCs w:val="22"/>
        </w:rPr>
        <w:t>courses for</w:t>
      </w:r>
    </w:p>
    <w:p w14:paraId="1C3384BC" w14:textId="5CBEEE4D" w:rsidR="00A0189A" w:rsidRPr="00D024C4" w:rsidRDefault="00D34F88" w:rsidP="00A0189A">
      <w:pPr>
        <w:spacing w:before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2011</w:t>
      </w:r>
      <w:r w:rsidR="00EE1384"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sz w:val="22"/>
          <w:szCs w:val="22"/>
        </w:rPr>
        <w:t xml:space="preserve">beginners, advanced beginners, and continuing students of German. </w:t>
      </w:r>
    </w:p>
    <w:p w14:paraId="1CEE0A2E" w14:textId="5692FCE1" w:rsidR="00A0189A" w:rsidRPr="00D024C4" w:rsidRDefault="00A0189A" w:rsidP="00A0189A">
      <w:pPr>
        <w:spacing w:after="120"/>
        <w:contextualSpacing/>
        <w:rPr>
          <w:rFonts w:asciiTheme="majorHAnsi" w:hAnsiTheme="majorHAnsi" w:cstheme="majorHAnsi"/>
          <w:smallCaps/>
          <w:sz w:val="22"/>
          <w:szCs w:val="22"/>
        </w:rPr>
      </w:pPr>
    </w:p>
    <w:p w14:paraId="73C8668F" w14:textId="6A136D04" w:rsidR="00614B4B" w:rsidRPr="00D024C4" w:rsidRDefault="00E24EB3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Mentoring and Advising</w:t>
      </w:r>
    </w:p>
    <w:p w14:paraId="32CCEBC4" w14:textId="08B4EEC9" w:rsidR="001D4C51" w:rsidRPr="00D024C4" w:rsidRDefault="001D4C51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Junior faculty</w:t>
      </w:r>
      <w:r w:rsidR="0013544A" w:rsidRPr="00D024C4">
        <w:rPr>
          <w:rFonts w:asciiTheme="majorHAnsi" w:hAnsiTheme="majorHAnsi" w:cstheme="majorHAnsi"/>
          <w:b/>
          <w:smallCaps/>
        </w:rPr>
        <w:t xml:space="preserve"> and Academic Staff</w:t>
      </w:r>
    </w:p>
    <w:p w14:paraId="7BAFBE8A" w14:textId="24A105F2" w:rsidR="00C45DB3" w:rsidRPr="00D024C4" w:rsidRDefault="00C45DB3" w:rsidP="00E24EB3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2023-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Tenure Committee Chair, </w:t>
      </w:r>
      <w:r w:rsidR="001D270F" w:rsidRPr="00D024C4">
        <w:rPr>
          <w:rFonts w:asciiTheme="majorHAnsi" w:hAnsiTheme="majorHAnsi" w:cstheme="majorHAnsi"/>
          <w:bCs/>
          <w:sz w:val="22"/>
          <w:szCs w:val="22"/>
        </w:rPr>
        <w:t xml:space="preserve">Asst. Prof. </w:t>
      </w:r>
      <w:r w:rsidRPr="00D024C4">
        <w:rPr>
          <w:rFonts w:asciiTheme="majorHAnsi" w:hAnsiTheme="majorHAnsi" w:cstheme="majorHAnsi"/>
          <w:bCs/>
          <w:sz w:val="22"/>
          <w:szCs w:val="22"/>
        </w:rPr>
        <w:t>Zach Ramon Fitzpatrick, Department of German, Nordic, and Slavic+, University of Wisconsin – Madison. Compile materials for and write annual report on junior faculty member’s progress, coordinate course observations, mentor through tenure preparations</w:t>
      </w:r>
      <w:r w:rsidR="00CE35D0" w:rsidRPr="00D024C4">
        <w:rPr>
          <w:rFonts w:asciiTheme="majorHAnsi" w:hAnsiTheme="majorHAnsi" w:cstheme="majorHAnsi"/>
          <w:bCs/>
          <w:sz w:val="22"/>
          <w:szCs w:val="22"/>
        </w:rPr>
        <w:t>.</w:t>
      </w:r>
    </w:p>
    <w:p w14:paraId="7BC75AEA" w14:textId="4AF7F8AB" w:rsidR="001D270F" w:rsidRPr="00D024C4" w:rsidRDefault="001D270F" w:rsidP="00DE4AFF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2023-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Departmental Mentor</w:t>
      </w:r>
      <w:r w:rsidRPr="00D024C4">
        <w:rPr>
          <w:rFonts w:asciiTheme="majorHAnsi" w:hAnsiTheme="majorHAnsi" w:cstheme="majorHAnsi"/>
          <w:bCs/>
          <w:sz w:val="22"/>
          <w:szCs w:val="22"/>
        </w:rPr>
        <w:t>, Asst. Prof. Mary Henness</w:t>
      </w:r>
      <w:r w:rsidR="00CE35D0" w:rsidRPr="00D024C4">
        <w:rPr>
          <w:rFonts w:asciiTheme="majorHAnsi" w:hAnsiTheme="majorHAnsi" w:cstheme="majorHAnsi"/>
          <w:bCs/>
          <w:sz w:val="22"/>
          <w:szCs w:val="22"/>
        </w:rPr>
        <w:t>e</w:t>
      </w:r>
      <w:r w:rsidRPr="00D024C4">
        <w:rPr>
          <w:rFonts w:asciiTheme="majorHAnsi" w:hAnsiTheme="majorHAnsi" w:cstheme="majorHAnsi"/>
          <w:bCs/>
          <w:sz w:val="22"/>
          <w:szCs w:val="22"/>
        </w:rPr>
        <w:t>y, Department of German, Nordic, and Slavic +, University of Wisconsin – Madison. Mentor junior faculty member on navigating departmental structures, any conflict with personnel committee, university bureaucracy, and tenure preparations.</w:t>
      </w:r>
    </w:p>
    <w:p w14:paraId="516558E2" w14:textId="52C57286" w:rsidR="0013544A" w:rsidRPr="00D024C4" w:rsidRDefault="0013544A" w:rsidP="00E24EB3">
      <w:pPr>
        <w:spacing w:after="120"/>
        <w:ind w:left="1440" w:hanging="1440"/>
        <w:contextualSpacing/>
        <w:rPr>
          <w:rFonts w:asciiTheme="majorHAnsi" w:hAnsiTheme="majorHAnsi" w:cstheme="majorHAnsi"/>
          <w:b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2022-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Academic Staff Supervisor, </w:t>
      </w:r>
      <w:r w:rsidRPr="00D024C4">
        <w:rPr>
          <w:rFonts w:asciiTheme="majorHAnsi" w:hAnsiTheme="majorHAnsi" w:cstheme="majorHAnsi"/>
          <w:bCs/>
          <w:sz w:val="22"/>
          <w:szCs w:val="22"/>
        </w:rPr>
        <w:t>Nâlân Erbil-Erkan</w:t>
      </w:r>
      <w:r w:rsidR="00C45DB3" w:rsidRPr="00D024C4">
        <w:rPr>
          <w:rFonts w:asciiTheme="majorHAnsi" w:hAnsiTheme="majorHAnsi" w:cstheme="majorHAnsi"/>
          <w:bCs/>
          <w:sz w:val="22"/>
          <w:szCs w:val="22"/>
        </w:rPr>
        <w:t>, Department of German, Nordic, and Slavic+, University of Wisconsin – Madison</w:t>
      </w:r>
      <w:r w:rsidR="005F5F0C" w:rsidRPr="00D024C4">
        <w:rPr>
          <w:rFonts w:asciiTheme="majorHAnsi" w:hAnsiTheme="majorHAnsi" w:cstheme="majorHAnsi"/>
          <w:bCs/>
          <w:sz w:val="22"/>
          <w:szCs w:val="22"/>
        </w:rPr>
        <w:t>. Write annual performance review, mentor on questions of course planning, enrollments, interactions with department.</w:t>
      </w:r>
    </w:p>
    <w:p w14:paraId="3DE976D8" w14:textId="36A017CD" w:rsidR="00607276" w:rsidRPr="00D024C4" w:rsidRDefault="00607276" w:rsidP="00E24EB3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2022-</w:t>
      </w:r>
      <w:r w:rsidR="005D57B7" w:rsidRPr="00D024C4">
        <w:rPr>
          <w:rFonts w:asciiTheme="majorHAnsi" w:hAnsiTheme="majorHAnsi" w:cstheme="majorHAnsi"/>
          <w:bCs/>
          <w:smallCaps/>
          <w:sz w:val="22"/>
          <w:szCs w:val="22"/>
        </w:rPr>
        <w:t>2025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Tenure Committee Chair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, Asst. Prof. Adam Stern, Department of German, Nordic, and Slavic+, University of Wisconsin – Madison. Compile materials for and write annual report on junior faculty member’s progress, coordinate course observations, </w:t>
      </w:r>
      <w:r w:rsidR="00B74451" w:rsidRPr="00D024C4">
        <w:rPr>
          <w:rFonts w:asciiTheme="majorHAnsi" w:hAnsiTheme="majorHAnsi" w:cstheme="majorHAnsi"/>
          <w:bCs/>
          <w:sz w:val="22"/>
          <w:szCs w:val="22"/>
        </w:rPr>
        <w:t>select external evaluators,</w:t>
      </w:r>
      <w:r w:rsidR="001F4FA8"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B65384" w:rsidRPr="00D024C4">
        <w:rPr>
          <w:rFonts w:asciiTheme="majorHAnsi" w:hAnsiTheme="majorHAnsi" w:cstheme="majorHAnsi"/>
          <w:bCs/>
          <w:sz w:val="22"/>
          <w:szCs w:val="22"/>
        </w:rPr>
        <w:t>lead preparation of tenure file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. </w:t>
      </w:r>
    </w:p>
    <w:p w14:paraId="7AFFC7F4" w14:textId="1D6FF09F" w:rsidR="00E24EB3" w:rsidRPr="00D024C4" w:rsidRDefault="00E24EB3" w:rsidP="00E24EB3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sz w:val="22"/>
          <w:szCs w:val="22"/>
        </w:rPr>
        <w:t>2018-</w:t>
      </w:r>
      <w:r w:rsidR="00875EEC" w:rsidRPr="00D024C4">
        <w:rPr>
          <w:rFonts w:asciiTheme="majorHAnsi" w:hAnsiTheme="majorHAnsi" w:cstheme="majorHAnsi"/>
          <w:bCs/>
          <w:sz w:val="22"/>
          <w:szCs w:val="22"/>
        </w:rPr>
        <w:t>2024</w:t>
      </w:r>
      <w:r w:rsidRPr="00D024C4">
        <w:rPr>
          <w:rFonts w:asciiTheme="majorHAnsi" w:hAnsiTheme="majorHAnsi" w:cstheme="majorHAnsi"/>
          <w:bCs/>
          <w:sz w:val="22"/>
          <w:szCs w:val="22"/>
        </w:rPr>
        <w:tab/>
      </w:r>
      <w:r w:rsidR="005F5F0C" w:rsidRPr="00D024C4">
        <w:rPr>
          <w:rFonts w:asciiTheme="majorHAnsi" w:hAnsiTheme="majorHAnsi" w:cstheme="majorHAnsi"/>
          <w:b/>
          <w:sz w:val="22"/>
          <w:szCs w:val="22"/>
        </w:rPr>
        <w:t>Tenure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Committee Member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, </w:t>
      </w:r>
      <w:r w:rsidR="008255A7" w:rsidRPr="00D024C4">
        <w:rPr>
          <w:rFonts w:asciiTheme="majorHAnsi" w:hAnsiTheme="majorHAnsi" w:cstheme="majorHAnsi"/>
          <w:bCs/>
          <w:sz w:val="22"/>
          <w:szCs w:val="22"/>
        </w:rPr>
        <w:t xml:space="preserve">Asst. </w:t>
      </w:r>
      <w:r w:rsidRPr="00D024C4">
        <w:rPr>
          <w:rFonts w:asciiTheme="majorHAnsi" w:hAnsiTheme="majorHAnsi" w:cstheme="majorHAnsi"/>
          <w:bCs/>
          <w:sz w:val="22"/>
          <w:szCs w:val="22"/>
        </w:rPr>
        <w:t>Prof. Maxim Hanukai, Department of German, Nordic, and Slavic+, University of Wisconsin – Madison. Aid in compiling annual report on junior faculty member’s progress.</w:t>
      </w:r>
    </w:p>
    <w:p w14:paraId="735E954B" w14:textId="77777777" w:rsidR="00A6294A" w:rsidRPr="00D024C4" w:rsidRDefault="00A6294A" w:rsidP="00A6294A">
      <w:pPr>
        <w:spacing w:after="120"/>
        <w:ind w:left="1440" w:hanging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>2017-2022</w:t>
      </w:r>
      <w:r w:rsidRPr="00D024C4">
        <w:rPr>
          <w:rFonts w:asciiTheme="majorHAnsi" w:hAnsiTheme="majorHAnsi" w:cstheme="majorHAnsi"/>
          <w:bCs/>
          <w:smallCaps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Departmental Mentor</w:t>
      </w:r>
      <w:r w:rsidRPr="00D024C4">
        <w:rPr>
          <w:rFonts w:asciiTheme="majorHAnsi" w:hAnsiTheme="majorHAnsi" w:cstheme="majorHAnsi"/>
          <w:bCs/>
          <w:sz w:val="22"/>
          <w:szCs w:val="22"/>
        </w:rPr>
        <w:t>, Asst. Prof. Sunny Yudkoff, Department of German, Nordic, and Slavic +, University of Wisconsin – Madison. Mentor junior faculty member on navigating departmental structures, any conflict with personnel committee, university bureaucracy, and tenure preparations.</w:t>
      </w:r>
    </w:p>
    <w:p w14:paraId="3EB7FD80" w14:textId="77777777" w:rsidR="00362F89" w:rsidRPr="00D024C4" w:rsidRDefault="00362F89" w:rsidP="00E24EB3">
      <w:pPr>
        <w:spacing w:after="120"/>
        <w:ind w:left="1440" w:hanging="1440"/>
        <w:contextualSpacing/>
        <w:rPr>
          <w:rFonts w:asciiTheme="majorHAnsi" w:hAnsiTheme="majorHAnsi" w:cstheme="majorHAnsi"/>
          <w:b/>
          <w:smallCaps/>
        </w:rPr>
      </w:pPr>
    </w:p>
    <w:p w14:paraId="4E4010D0" w14:textId="3E22237B" w:rsidR="001D4C51" w:rsidRPr="00D024C4" w:rsidRDefault="001D4C51" w:rsidP="00E24EB3">
      <w:pPr>
        <w:spacing w:after="120"/>
        <w:ind w:left="1440" w:hanging="144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Graduate students</w:t>
      </w:r>
    </w:p>
    <w:p w14:paraId="5D386675" w14:textId="47FA86ED" w:rsidR="001D4C51" w:rsidRPr="00D024C4" w:rsidRDefault="0044276D" w:rsidP="00AC683F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MA exam committees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: </w:t>
      </w:r>
      <w:r w:rsidR="00DF12DB"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Cs/>
          <w:sz w:val="22"/>
          <w:szCs w:val="22"/>
        </w:rPr>
        <w:t>Leah Ewing (2018), Alayna Bruney (2020),</w:t>
      </w:r>
      <w:r w:rsidR="00ED31B1" w:rsidRPr="00D024C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Cs/>
          <w:sz w:val="22"/>
          <w:szCs w:val="22"/>
        </w:rPr>
        <w:t>Lauren Cassidy (2021), Mavris Masterson (chair, 2021), Elin Limburg (chair, 2021), Carsten Haas (2021)</w:t>
      </w:r>
      <w:r w:rsidR="002357D0" w:rsidRPr="00D024C4">
        <w:rPr>
          <w:rFonts w:asciiTheme="majorHAnsi" w:hAnsiTheme="majorHAnsi" w:cstheme="majorHAnsi"/>
          <w:bCs/>
          <w:sz w:val="22"/>
          <w:szCs w:val="22"/>
        </w:rPr>
        <w:t xml:space="preserve">, Jameson Lynch (2024), Morgan Mehlberg (2024), Brandon Pahl (2024), Janelle Schmidt (2024), </w:t>
      </w:r>
    </w:p>
    <w:p w14:paraId="69A55132" w14:textId="34FD694D" w:rsidR="0044276D" w:rsidRPr="00D024C4" w:rsidRDefault="0044276D" w:rsidP="00AC683F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Preliminary exam committees</w:t>
      </w:r>
      <w:r w:rsidRPr="00D024C4">
        <w:rPr>
          <w:rFonts w:asciiTheme="majorHAnsi" w:hAnsiTheme="majorHAnsi" w:cstheme="majorHAnsi"/>
          <w:bCs/>
          <w:sz w:val="22"/>
          <w:szCs w:val="22"/>
        </w:rPr>
        <w:t>: Brandy Wilcox (2018), Nicole Fischer (2020)</w:t>
      </w:r>
      <w:r w:rsidR="00F9001C" w:rsidRPr="00D024C4">
        <w:rPr>
          <w:rFonts w:asciiTheme="majorHAnsi" w:hAnsiTheme="majorHAnsi" w:cstheme="majorHAnsi"/>
          <w:bCs/>
          <w:sz w:val="22"/>
          <w:szCs w:val="22"/>
        </w:rPr>
        <w:t xml:space="preserve">, Lisa Steiner </w:t>
      </w:r>
      <w:r w:rsidR="00223F8F" w:rsidRPr="00D024C4">
        <w:rPr>
          <w:rFonts w:asciiTheme="majorHAnsi" w:hAnsiTheme="majorHAnsi" w:cstheme="majorHAnsi"/>
          <w:bCs/>
          <w:sz w:val="22"/>
          <w:szCs w:val="22"/>
        </w:rPr>
        <w:t>(</w:t>
      </w:r>
      <w:r w:rsidR="00F9001C" w:rsidRPr="00D024C4">
        <w:rPr>
          <w:rFonts w:asciiTheme="majorHAnsi" w:hAnsiTheme="majorHAnsi" w:cstheme="majorHAnsi"/>
          <w:bCs/>
          <w:sz w:val="22"/>
          <w:szCs w:val="22"/>
        </w:rPr>
        <w:t>2022</w:t>
      </w:r>
      <w:r w:rsidR="00E17A38" w:rsidRPr="00D024C4">
        <w:rPr>
          <w:rFonts w:asciiTheme="majorHAnsi" w:hAnsiTheme="majorHAnsi" w:cstheme="majorHAnsi"/>
          <w:bCs/>
          <w:sz w:val="22"/>
          <w:szCs w:val="22"/>
        </w:rPr>
        <w:t>)</w:t>
      </w:r>
      <w:r w:rsidR="00F9001C" w:rsidRPr="00D024C4">
        <w:rPr>
          <w:rFonts w:asciiTheme="majorHAnsi" w:hAnsiTheme="majorHAnsi" w:cstheme="majorHAnsi"/>
          <w:bCs/>
          <w:sz w:val="22"/>
          <w:szCs w:val="22"/>
        </w:rPr>
        <w:t>, Ber</w:t>
      </w:r>
      <w:r w:rsidR="003B23DB" w:rsidRPr="00D024C4">
        <w:rPr>
          <w:rFonts w:asciiTheme="majorHAnsi" w:hAnsiTheme="majorHAnsi" w:cstheme="majorHAnsi"/>
          <w:bCs/>
          <w:sz w:val="22"/>
          <w:szCs w:val="22"/>
        </w:rPr>
        <w:t>n</w:t>
      </w:r>
      <w:r w:rsidR="00F9001C" w:rsidRPr="00D024C4">
        <w:rPr>
          <w:rFonts w:asciiTheme="majorHAnsi" w:hAnsiTheme="majorHAnsi" w:cstheme="majorHAnsi"/>
          <w:bCs/>
          <w:sz w:val="22"/>
          <w:szCs w:val="22"/>
        </w:rPr>
        <w:t xml:space="preserve">hard Beringer </w:t>
      </w:r>
      <w:r w:rsidR="003B23DB" w:rsidRPr="00D024C4">
        <w:rPr>
          <w:rFonts w:asciiTheme="majorHAnsi" w:hAnsiTheme="majorHAnsi" w:cstheme="majorHAnsi"/>
          <w:bCs/>
          <w:sz w:val="22"/>
          <w:szCs w:val="22"/>
        </w:rPr>
        <w:t>(</w:t>
      </w:r>
      <w:r w:rsidR="00F9001C" w:rsidRPr="00D024C4">
        <w:rPr>
          <w:rFonts w:asciiTheme="majorHAnsi" w:hAnsiTheme="majorHAnsi" w:cstheme="majorHAnsi"/>
          <w:bCs/>
          <w:sz w:val="22"/>
          <w:szCs w:val="22"/>
        </w:rPr>
        <w:t>2022</w:t>
      </w:r>
      <w:r w:rsidR="003E0C44" w:rsidRPr="00D024C4">
        <w:rPr>
          <w:rFonts w:asciiTheme="majorHAnsi" w:hAnsiTheme="majorHAnsi" w:cstheme="majorHAnsi"/>
          <w:bCs/>
          <w:sz w:val="22"/>
          <w:szCs w:val="22"/>
        </w:rPr>
        <w:t>)</w:t>
      </w:r>
      <w:r w:rsidR="00B11449" w:rsidRPr="00D024C4">
        <w:rPr>
          <w:rFonts w:asciiTheme="majorHAnsi" w:hAnsiTheme="majorHAnsi" w:cstheme="majorHAnsi"/>
          <w:bCs/>
          <w:sz w:val="22"/>
          <w:szCs w:val="22"/>
        </w:rPr>
        <w:t>, Mavris Masterson (chair, 2024)</w:t>
      </w:r>
      <w:r w:rsidR="009712D6" w:rsidRPr="00D024C4">
        <w:rPr>
          <w:rFonts w:asciiTheme="majorHAnsi" w:hAnsiTheme="majorHAnsi" w:cstheme="majorHAnsi"/>
          <w:bCs/>
          <w:sz w:val="22"/>
          <w:szCs w:val="22"/>
        </w:rPr>
        <w:t>, Morgan Cacic (co-chair, 2024)</w:t>
      </w:r>
    </w:p>
    <w:p w14:paraId="66FB7071" w14:textId="0835DD12" w:rsidR="0044276D" w:rsidRPr="00D024C4" w:rsidRDefault="0044276D" w:rsidP="00AC683F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Dissertation committees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: </w:t>
      </w:r>
      <w:r w:rsidR="00DF12DB" w:rsidRPr="00D024C4">
        <w:rPr>
          <w:rFonts w:asciiTheme="majorHAnsi" w:hAnsiTheme="majorHAnsi" w:cstheme="majorHAnsi"/>
          <w:bCs/>
          <w:sz w:val="22"/>
          <w:szCs w:val="22"/>
        </w:rPr>
        <w:t>Benjamin Parrot (2013)</w:t>
      </w:r>
      <w:r w:rsidR="002552A6" w:rsidRPr="00D024C4">
        <w:rPr>
          <w:rFonts w:asciiTheme="majorHAnsi" w:hAnsiTheme="majorHAnsi" w:cstheme="majorHAnsi"/>
          <w:bCs/>
          <w:sz w:val="22"/>
          <w:szCs w:val="22"/>
        </w:rPr>
        <w:t>, Brandy Wilcox (2023)</w:t>
      </w:r>
      <w:r w:rsidR="00B11449" w:rsidRPr="00D024C4">
        <w:rPr>
          <w:rFonts w:asciiTheme="majorHAnsi" w:hAnsiTheme="majorHAnsi" w:cstheme="majorHAnsi"/>
          <w:bCs/>
          <w:sz w:val="22"/>
          <w:szCs w:val="22"/>
        </w:rPr>
        <w:t>, Lisa Steiner (2024)</w:t>
      </w:r>
      <w:r w:rsidR="00F76894" w:rsidRPr="00D024C4">
        <w:rPr>
          <w:rFonts w:asciiTheme="majorHAnsi" w:hAnsiTheme="majorHAnsi" w:cstheme="majorHAnsi"/>
          <w:bCs/>
          <w:sz w:val="22"/>
          <w:szCs w:val="22"/>
        </w:rPr>
        <w:t>, Nicole Fischer 2024</w:t>
      </w:r>
    </w:p>
    <w:p w14:paraId="7F920FF3" w14:textId="7592A07E" w:rsidR="00F168E2" w:rsidRPr="00D024C4" w:rsidRDefault="00F168E2" w:rsidP="00AC683F">
      <w:pPr>
        <w:spacing w:after="120"/>
        <w:ind w:left="1440"/>
        <w:contextualSpacing/>
        <w:rPr>
          <w:rFonts w:asciiTheme="majorHAnsi" w:hAnsiTheme="majorHAnsi" w:cstheme="majorHAnsi"/>
          <w:b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Dissertations supervised: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 Morgan Cacic (co-chair)</w:t>
      </w:r>
    </w:p>
    <w:p w14:paraId="0BDF6042" w14:textId="2A82EA2C" w:rsidR="0044276D" w:rsidRPr="00D024C4" w:rsidRDefault="0044276D" w:rsidP="00AC683F">
      <w:pPr>
        <w:spacing w:after="120"/>
        <w:ind w:left="1440"/>
        <w:contextualSpacing/>
        <w:rPr>
          <w:rFonts w:asciiTheme="majorHAnsi" w:hAnsiTheme="majorHAnsi" w:cstheme="majorHAnsi"/>
          <w:bCs/>
          <w:sz w:val="22"/>
          <w:szCs w:val="22"/>
        </w:rPr>
      </w:pPr>
      <w:r w:rsidRPr="00D024C4">
        <w:rPr>
          <w:rFonts w:asciiTheme="majorHAnsi" w:hAnsiTheme="majorHAnsi" w:cstheme="majorHAnsi"/>
          <w:b/>
          <w:sz w:val="22"/>
          <w:szCs w:val="22"/>
        </w:rPr>
        <w:t>Outside readerships</w:t>
      </w:r>
      <w:r w:rsidRPr="00D024C4">
        <w:rPr>
          <w:rFonts w:asciiTheme="majorHAnsi" w:hAnsiTheme="majorHAnsi" w:cstheme="majorHAnsi"/>
          <w:bCs/>
          <w:sz w:val="22"/>
          <w:szCs w:val="22"/>
        </w:rPr>
        <w:t xml:space="preserve">: </w:t>
      </w:r>
      <w:r w:rsidR="00D9759C" w:rsidRPr="00D024C4">
        <w:rPr>
          <w:rFonts w:asciiTheme="majorHAnsi" w:hAnsiTheme="majorHAnsi" w:cstheme="majorHAnsi"/>
          <w:bCs/>
          <w:sz w:val="22"/>
          <w:szCs w:val="22"/>
        </w:rPr>
        <w:t xml:space="preserve">Sarah Kapp (Russian, 2017), </w:t>
      </w:r>
      <w:r w:rsidRPr="00D024C4">
        <w:rPr>
          <w:rFonts w:asciiTheme="majorHAnsi" w:hAnsiTheme="majorHAnsi" w:cstheme="majorHAnsi"/>
          <w:bCs/>
          <w:sz w:val="22"/>
          <w:szCs w:val="22"/>
        </w:rPr>
        <w:t>Timothy Aylsworth (philosophy, 2018), Elizabeth Scheer (English, 2020), Ruth Kellar (English, 2020)</w:t>
      </w:r>
    </w:p>
    <w:p w14:paraId="3BC8DA3B" w14:textId="689A4954" w:rsidR="00E24EB3" w:rsidRPr="00D024C4" w:rsidRDefault="00E24EB3" w:rsidP="00A0189A">
      <w:pPr>
        <w:spacing w:after="120"/>
        <w:contextualSpacing/>
        <w:rPr>
          <w:rFonts w:asciiTheme="majorHAnsi" w:hAnsiTheme="majorHAnsi" w:cstheme="majorHAnsi"/>
          <w:bCs/>
          <w:smallCaps/>
          <w:sz w:val="22"/>
          <w:szCs w:val="22"/>
        </w:rPr>
      </w:pPr>
    </w:p>
    <w:p w14:paraId="19F2BB35" w14:textId="61DB3106" w:rsidR="00614B4B" w:rsidRPr="00D024C4" w:rsidRDefault="00A0189A" w:rsidP="0065541E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Service to the Profession</w:t>
      </w:r>
    </w:p>
    <w:p w14:paraId="683457F1" w14:textId="57EDC3B0" w:rsidR="00651922" w:rsidRPr="00D024C4" w:rsidRDefault="00651922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2024</w:t>
      </w:r>
      <w:r w:rsidR="00217DBB">
        <w:rPr>
          <w:rFonts w:asciiTheme="majorHAnsi" w:hAnsiTheme="majorHAnsi" w:cstheme="majorHAnsi"/>
          <w:sz w:val="22"/>
          <w:szCs w:val="22"/>
        </w:rPr>
        <w:t>-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General Editor</w:t>
      </w:r>
      <w:r w:rsidRPr="00D024C4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>Monatshefte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0CBB34CA" w14:textId="26A4114D" w:rsidR="00217DBB" w:rsidRPr="00217DBB" w:rsidRDefault="00217DBB" w:rsidP="00217DBB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2025</w:t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>Co-organizer</w:t>
      </w:r>
      <w:r>
        <w:rPr>
          <w:rFonts w:asciiTheme="majorHAnsi" w:hAnsiTheme="majorHAnsi" w:cstheme="majorHAnsi"/>
          <w:sz w:val="22"/>
          <w:szCs w:val="22"/>
        </w:rPr>
        <w:t>,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German Studies Association Series: “Poetry, Doing.”</w:t>
      </w:r>
      <w:r>
        <w:rPr>
          <w:rFonts w:asciiTheme="majorHAnsi" w:hAnsiTheme="majorHAnsi" w:cstheme="majorHAnsi"/>
          <w:sz w:val="22"/>
          <w:szCs w:val="22"/>
        </w:rPr>
        <w:t xml:space="preserve"> With two co-organziers, designed call, solicited papers, organized, and managed application logistics.</w:t>
      </w:r>
    </w:p>
    <w:p w14:paraId="49077840" w14:textId="24944C00" w:rsidR="002D5E82" w:rsidRPr="00D024C4" w:rsidRDefault="002D5E82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2021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Guest Poetry Editor</w:t>
      </w:r>
      <w:r w:rsidRPr="00D024C4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>No Man’s Land</w:t>
      </w:r>
      <w:r w:rsidRPr="00D024C4">
        <w:rPr>
          <w:rFonts w:asciiTheme="majorHAnsi" w:hAnsiTheme="majorHAnsi" w:cstheme="majorHAnsi"/>
          <w:sz w:val="22"/>
          <w:szCs w:val="22"/>
        </w:rPr>
        <w:t xml:space="preserve">. Review, </w:t>
      </w:r>
      <w:r w:rsidR="00ED31B1" w:rsidRPr="00D024C4">
        <w:rPr>
          <w:rFonts w:asciiTheme="majorHAnsi" w:hAnsiTheme="majorHAnsi" w:cstheme="majorHAnsi"/>
          <w:sz w:val="22"/>
          <w:szCs w:val="22"/>
        </w:rPr>
        <w:t xml:space="preserve">select, and </w:t>
      </w:r>
      <w:r w:rsidRPr="00D024C4">
        <w:rPr>
          <w:rFonts w:asciiTheme="majorHAnsi" w:hAnsiTheme="majorHAnsi" w:cstheme="majorHAnsi"/>
          <w:sz w:val="22"/>
          <w:szCs w:val="22"/>
        </w:rPr>
        <w:t xml:space="preserve">comment on submitted poetry translations for </w:t>
      </w:r>
      <w:r w:rsidRPr="00D024C4">
        <w:rPr>
          <w:rFonts w:asciiTheme="majorHAnsi" w:hAnsiTheme="majorHAnsi" w:cstheme="majorHAnsi"/>
          <w:i/>
          <w:iCs/>
          <w:sz w:val="22"/>
          <w:szCs w:val="22"/>
        </w:rPr>
        <w:t>No Man’s Land</w:t>
      </w:r>
      <w:r w:rsidRPr="00D024C4">
        <w:rPr>
          <w:rFonts w:asciiTheme="majorHAnsi" w:hAnsiTheme="majorHAnsi" w:cstheme="majorHAnsi"/>
          <w:sz w:val="22"/>
          <w:szCs w:val="22"/>
        </w:rPr>
        <w:t>, a journal of contemporary German-language literature.</w:t>
      </w:r>
    </w:p>
    <w:p w14:paraId="3EECB5CE" w14:textId="57B3B785" w:rsidR="007509A4" w:rsidRPr="00D024C4" w:rsidRDefault="007509A4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b/>
          <w:iCs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2019-</w:t>
      </w:r>
      <w:r w:rsidR="00651922" w:rsidRPr="00D024C4">
        <w:rPr>
          <w:rFonts w:asciiTheme="majorHAnsi" w:hAnsiTheme="majorHAnsi" w:cstheme="majorHAnsi"/>
          <w:sz w:val="22"/>
          <w:szCs w:val="22"/>
        </w:rPr>
        <w:t>2024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Co-editor, </w:t>
      </w:r>
      <w:r w:rsidRPr="00D024C4">
        <w:rPr>
          <w:rFonts w:asciiTheme="majorHAnsi" w:hAnsiTheme="majorHAnsi" w:cstheme="majorHAnsi"/>
          <w:i/>
          <w:sz w:val="22"/>
          <w:szCs w:val="22"/>
        </w:rPr>
        <w:t>Monatsheft</w:t>
      </w:r>
      <w:r w:rsidR="00053181" w:rsidRPr="00D024C4">
        <w:rPr>
          <w:rFonts w:asciiTheme="majorHAnsi" w:hAnsiTheme="majorHAnsi" w:cstheme="majorHAnsi"/>
          <w:i/>
          <w:sz w:val="22"/>
          <w:szCs w:val="22"/>
        </w:rPr>
        <w:t>e</w:t>
      </w:r>
      <w:r w:rsidR="00053181" w:rsidRPr="00D024C4">
        <w:rPr>
          <w:rFonts w:asciiTheme="majorHAnsi" w:hAnsiTheme="majorHAnsi" w:cstheme="majorHAnsi"/>
          <w:iCs/>
          <w:sz w:val="22"/>
          <w:szCs w:val="22"/>
        </w:rPr>
        <w:t>.</w:t>
      </w:r>
    </w:p>
    <w:p w14:paraId="484E48CE" w14:textId="7126B895" w:rsidR="00D61B63" w:rsidRPr="00D024C4" w:rsidRDefault="00D61B63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Co-</w:t>
      </w:r>
      <w:r w:rsidR="00680226" w:rsidRPr="00D024C4">
        <w:rPr>
          <w:rFonts w:asciiTheme="majorHAnsi" w:hAnsiTheme="majorHAnsi" w:cstheme="majorHAnsi"/>
          <w:b/>
          <w:bCs/>
          <w:sz w:val="22"/>
          <w:szCs w:val="22"/>
        </w:rPr>
        <w:t>organizer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, Wisconsin Workshop: </w:t>
      </w:r>
      <w:r w:rsidR="001E426E" w:rsidRPr="00D024C4">
        <w:rPr>
          <w:rFonts w:asciiTheme="majorHAnsi" w:hAnsiTheme="majorHAnsi" w:cstheme="majorHAnsi"/>
          <w:b/>
          <w:bCs/>
          <w:sz w:val="22"/>
          <w:szCs w:val="22"/>
        </w:rPr>
        <w:t>“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Rhythms</w:t>
      </w:r>
      <w:r w:rsidR="001E426E" w:rsidRPr="00D024C4">
        <w:rPr>
          <w:rFonts w:asciiTheme="majorHAnsi" w:hAnsiTheme="majorHAnsi" w:cstheme="majorHAnsi"/>
          <w:b/>
          <w:bCs/>
          <w:sz w:val="22"/>
          <w:szCs w:val="22"/>
        </w:rPr>
        <w:t>.”</w:t>
      </w:r>
      <w:r w:rsidR="00422057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757D37" w:rsidRPr="00D024C4">
        <w:rPr>
          <w:rFonts w:asciiTheme="majorHAnsi" w:hAnsiTheme="majorHAnsi" w:cstheme="majorHAnsi"/>
          <w:sz w:val="22"/>
          <w:szCs w:val="22"/>
        </w:rPr>
        <w:t>W</w:t>
      </w:r>
      <w:r w:rsidR="00566DBC" w:rsidRPr="00D024C4">
        <w:rPr>
          <w:rFonts w:asciiTheme="majorHAnsi" w:hAnsiTheme="majorHAnsi" w:cstheme="majorHAnsi"/>
          <w:sz w:val="22"/>
          <w:szCs w:val="22"/>
        </w:rPr>
        <w:t xml:space="preserve">ith co-organizer, select </w:t>
      </w:r>
      <w:r w:rsidR="00085F7E" w:rsidRPr="00D024C4">
        <w:rPr>
          <w:rFonts w:asciiTheme="majorHAnsi" w:hAnsiTheme="majorHAnsi" w:cstheme="majorHAnsi"/>
          <w:sz w:val="22"/>
          <w:szCs w:val="22"/>
        </w:rPr>
        <w:t>topic and participants</w:t>
      </w:r>
      <w:r w:rsidR="00566DBC" w:rsidRPr="00D024C4">
        <w:rPr>
          <w:rFonts w:asciiTheme="majorHAnsi" w:hAnsiTheme="majorHAnsi" w:cstheme="majorHAnsi"/>
          <w:sz w:val="22"/>
          <w:szCs w:val="22"/>
        </w:rPr>
        <w:t xml:space="preserve">, solicit funding, organize </w:t>
      </w:r>
      <w:r w:rsidR="00680226" w:rsidRPr="00D024C4">
        <w:rPr>
          <w:rFonts w:asciiTheme="majorHAnsi" w:hAnsiTheme="majorHAnsi" w:cstheme="majorHAnsi"/>
          <w:sz w:val="22"/>
          <w:szCs w:val="22"/>
        </w:rPr>
        <w:t>publicity</w:t>
      </w:r>
      <w:r w:rsidR="00566DBC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="006675D2" w:rsidRPr="00D024C4">
        <w:rPr>
          <w:rFonts w:asciiTheme="majorHAnsi" w:hAnsiTheme="majorHAnsi" w:cstheme="majorHAnsi"/>
          <w:sz w:val="22"/>
          <w:szCs w:val="22"/>
        </w:rPr>
        <w:t>meals, and accommodatio</w:t>
      </w:r>
      <w:r w:rsidR="00722B80" w:rsidRPr="00D024C4">
        <w:rPr>
          <w:rFonts w:asciiTheme="majorHAnsi" w:hAnsiTheme="majorHAnsi" w:cstheme="majorHAnsi"/>
          <w:sz w:val="22"/>
          <w:szCs w:val="22"/>
        </w:rPr>
        <w:t>ns for 2-day workshop with national and international participants.</w:t>
      </w:r>
    </w:p>
    <w:p w14:paraId="4D5035CB" w14:textId="5F24BAB1" w:rsidR="00A0189A" w:rsidRPr="00D024C4" w:rsidRDefault="00A0189A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2017-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bookmarkStart w:id="2" w:name="_Hlk130216801"/>
      <w:r w:rsidR="00B95899" w:rsidRPr="00D024C4">
        <w:rPr>
          <w:rFonts w:asciiTheme="majorHAnsi" w:hAnsiTheme="majorHAnsi" w:cstheme="majorHAnsi"/>
          <w:b/>
          <w:bCs/>
          <w:sz w:val="22"/>
          <w:szCs w:val="22"/>
        </w:rPr>
        <w:t>Associate Reviewer,</w:t>
      </w:r>
      <w:r w:rsidR="00B95899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/>
          <w:sz w:val="22"/>
          <w:szCs w:val="22"/>
        </w:rPr>
        <w:t>Society for German Idealism and Romanticism</w:t>
      </w:r>
      <w:r w:rsidRPr="00D024C4">
        <w:rPr>
          <w:rFonts w:asciiTheme="majorHAnsi" w:hAnsiTheme="majorHAnsi" w:cstheme="majorHAnsi"/>
          <w:sz w:val="22"/>
          <w:szCs w:val="22"/>
        </w:rPr>
        <w:t>. Review submissions to</w:t>
      </w:r>
    </w:p>
    <w:p w14:paraId="192C7F05" w14:textId="45803B6D" w:rsidR="00A0189A" w:rsidRPr="00D024C4" w:rsidRDefault="00A0189A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>conference program.</w:t>
      </w:r>
    </w:p>
    <w:bookmarkEnd w:id="2"/>
    <w:p w14:paraId="5B11A73A" w14:textId="638A937A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Co-Convener, GSA Seminar</w:t>
      </w:r>
      <w:r w:rsidR="00165836" w:rsidRPr="00D024C4">
        <w:rPr>
          <w:rFonts w:asciiTheme="majorHAnsi" w:hAnsiTheme="majorHAnsi" w:cstheme="majorHAnsi"/>
          <w:b/>
          <w:sz w:val="22"/>
          <w:szCs w:val="22"/>
        </w:rPr>
        <w:t>: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“Lyric Matters”.</w:t>
      </w:r>
      <w:r w:rsidRPr="00D024C4">
        <w:rPr>
          <w:rFonts w:asciiTheme="majorHAnsi" w:hAnsiTheme="majorHAnsi" w:cstheme="majorHAnsi"/>
          <w:sz w:val="22"/>
          <w:szCs w:val="22"/>
        </w:rPr>
        <w:t xml:space="preserve"> With two co-coordinators, write seminar description, select participants, convey expectations, and coordinate discussion for three-day seminar on lyric poetry at the annual meeting of the </w:t>
      </w:r>
      <w:r w:rsidR="00E17926" w:rsidRPr="00D024C4">
        <w:rPr>
          <w:rFonts w:asciiTheme="majorHAnsi" w:hAnsiTheme="majorHAnsi" w:cstheme="majorHAnsi"/>
          <w:sz w:val="22"/>
          <w:szCs w:val="22"/>
        </w:rPr>
        <w:t>German</w:t>
      </w:r>
      <w:r w:rsidRPr="00D024C4">
        <w:rPr>
          <w:rFonts w:asciiTheme="majorHAnsi" w:hAnsiTheme="majorHAnsi" w:cstheme="majorHAnsi"/>
          <w:sz w:val="22"/>
          <w:szCs w:val="22"/>
        </w:rPr>
        <w:t xml:space="preserve"> Studies Association in San Diego, California (10/2016). </w:t>
      </w:r>
    </w:p>
    <w:p w14:paraId="194BE107" w14:textId="1D0473F0" w:rsidR="007447DC" w:rsidRPr="00D024C4" w:rsidRDefault="007447DC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2012-18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Editorial Consultant</w:t>
      </w:r>
      <w:r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i/>
          <w:sz w:val="22"/>
          <w:szCs w:val="22"/>
        </w:rPr>
        <w:t>Monatshefte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4F492FB1" w14:textId="2D63D193" w:rsidR="00A0189A" w:rsidRPr="00D024C4" w:rsidRDefault="000C3FE5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Ongoing</w:t>
      </w:r>
      <w:r w:rsidR="00325DAA" w:rsidRPr="00D024C4">
        <w:rPr>
          <w:rFonts w:asciiTheme="majorHAnsi" w:hAnsiTheme="majorHAnsi" w:cstheme="majorHAnsi"/>
          <w:b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b/>
          <w:sz w:val="22"/>
          <w:szCs w:val="22"/>
        </w:rPr>
        <w:t xml:space="preserve">Peer Review </w:t>
      </w:r>
      <w:r w:rsidR="00A0189A" w:rsidRPr="00D024C4">
        <w:rPr>
          <w:rFonts w:asciiTheme="majorHAnsi" w:hAnsiTheme="majorHAnsi" w:cstheme="majorHAnsi"/>
          <w:sz w:val="22"/>
          <w:szCs w:val="22"/>
        </w:rPr>
        <w:t xml:space="preserve">for </w:t>
      </w:r>
      <w:r w:rsidR="00A0189A" w:rsidRPr="00D024C4">
        <w:rPr>
          <w:rFonts w:asciiTheme="majorHAnsi" w:hAnsiTheme="majorHAnsi" w:cstheme="majorHAnsi"/>
          <w:i/>
          <w:sz w:val="22"/>
          <w:szCs w:val="22"/>
        </w:rPr>
        <w:t>Comparative Literature</w:t>
      </w:r>
      <w:r w:rsidR="00A0189A" w:rsidRPr="00D024C4">
        <w:rPr>
          <w:rFonts w:asciiTheme="majorHAnsi" w:hAnsiTheme="majorHAnsi" w:cstheme="majorHAnsi"/>
          <w:sz w:val="22"/>
          <w:szCs w:val="22"/>
        </w:rPr>
        <w:t>,</w:t>
      </w:r>
      <w:r w:rsidR="00A0189A" w:rsidRPr="00D024C4">
        <w:rPr>
          <w:rFonts w:asciiTheme="majorHAnsi" w:hAnsiTheme="majorHAnsi" w:cstheme="majorHAnsi"/>
          <w:i/>
          <w:sz w:val="22"/>
          <w:szCs w:val="22"/>
        </w:rPr>
        <w:t xml:space="preserve"> German Quarterly</w:t>
      </w:r>
      <w:r w:rsidR="005348F0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="00A0189A" w:rsidRPr="00D024C4">
        <w:rPr>
          <w:rFonts w:asciiTheme="majorHAnsi" w:hAnsiTheme="majorHAnsi" w:cstheme="majorHAnsi"/>
          <w:i/>
          <w:sz w:val="22"/>
          <w:szCs w:val="22"/>
        </w:rPr>
        <w:t>PMLA</w:t>
      </w:r>
      <w:r w:rsidR="006F7F71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="00ED2435" w:rsidRPr="00D024C4">
        <w:rPr>
          <w:rFonts w:asciiTheme="majorHAnsi" w:hAnsiTheme="majorHAnsi" w:cstheme="majorHAnsi"/>
          <w:sz w:val="22"/>
          <w:szCs w:val="22"/>
        </w:rPr>
        <w:t xml:space="preserve">and </w:t>
      </w:r>
      <w:r w:rsidR="006F7F71" w:rsidRPr="00D024C4">
        <w:rPr>
          <w:rFonts w:asciiTheme="majorHAnsi" w:hAnsiTheme="majorHAnsi" w:cstheme="majorHAnsi"/>
          <w:i/>
          <w:iCs/>
          <w:sz w:val="22"/>
          <w:szCs w:val="22"/>
        </w:rPr>
        <w:t xml:space="preserve">MHRA Working </w:t>
      </w:r>
      <w:r w:rsidR="00812990" w:rsidRPr="00D024C4">
        <w:rPr>
          <w:rFonts w:asciiTheme="majorHAnsi" w:hAnsiTheme="majorHAnsi" w:cstheme="majorHAnsi"/>
          <w:i/>
          <w:iCs/>
          <w:sz w:val="22"/>
          <w:szCs w:val="22"/>
        </w:rPr>
        <w:t>Papers in</w:t>
      </w:r>
      <w:r w:rsidR="006F7F71" w:rsidRPr="00D024C4">
        <w:rPr>
          <w:rFonts w:asciiTheme="majorHAnsi" w:hAnsiTheme="majorHAnsi" w:cstheme="majorHAnsi"/>
          <w:i/>
          <w:iCs/>
          <w:sz w:val="22"/>
          <w:szCs w:val="22"/>
        </w:rPr>
        <w:t xml:space="preserve"> the Humanities</w:t>
      </w:r>
      <w:r w:rsidR="006F7F71" w:rsidRPr="00D024C4">
        <w:rPr>
          <w:rFonts w:asciiTheme="majorHAnsi" w:hAnsiTheme="majorHAnsi" w:cstheme="majorHAnsi"/>
          <w:sz w:val="22"/>
          <w:szCs w:val="22"/>
        </w:rPr>
        <w:t>.</w:t>
      </w:r>
    </w:p>
    <w:p w14:paraId="45B7680D" w14:textId="77777777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b/>
          <w:smallCaps/>
          <w:sz w:val="22"/>
          <w:szCs w:val="22"/>
        </w:rPr>
      </w:pPr>
    </w:p>
    <w:p w14:paraId="1AE37BC3" w14:textId="5C12C131" w:rsidR="00614B4B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University Service</w:t>
      </w:r>
    </w:p>
    <w:p w14:paraId="74E19242" w14:textId="3B5A6439" w:rsidR="009E299E" w:rsidRPr="009E299E" w:rsidRDefault="009E299E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2025</w:t>
      </w:r>
      <w:r w:rsidR="00563EB7">
        <w:rPr>
          <w:rFonts w:asciiTheme="majorHAnsi" w:hAnsiTheme="majorHAnsi" w:cstheme="majorHAnsi"/>
          <w:sz w:val="22"/>
          <w:szCs w:val="22"/>
        </w:rPr>
        <w:t>-28</w:t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Arts and Humanities Divisional Committee. </w:t>
      </w:r>
      <w:r>
        <w:rPr>
          <w:rFonts w:asciiTheme="majorHAnsi" w:hAnsiTheme="majorHAnsi" w:cstheme="majorHAnsi"/>
          <w:sz w:val="22"/>
          <w:szCs w:val="22"/>
        </w:rPr>
        <w:t>Evaluate tenure dossiers and vote on cases in t</w:t>
      </w:r>
      <w:r w:rsidR="00563EB7">
        <w:rPr>
          <w:rFonts w:asciiTheme="majorHAnsi" w:hAnsiTheme="majorHAnsi" w:cstheme="majorHAnsi"/>
          <w:sz w:val="22"/>
          <w:szCs w:val="22"/>
        </w:rPr>
        <w:t>he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E73DA7">
        <w:rPr>
          <w:rFonts w:asciiTheme="majorHAnsi" w:hAnsiTheme="majorHAnsi" w:cstheme="majorHAnsi"/>
          <w:sz w:val="22"/>
          <w:szCs w:val="22"/>
        </w:rPr>
        <w:t>Division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5E3F079D" w14:textId="3C506FE6" w:rsidR="00397198" w:rsidRPr="00D024C4" w:rsidRDefault="00397198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2023-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Faculty Appeals</w:t>
      </w:r>
      <w:r w:rsidRPr="00D024C4">
        <w:rPr>
          <w:rFonts w:asciiTheme="majorHAnsi" w:hAnsiTheme="majorHAnsi" w:cstheme="majorHAnsi"/>
          <w:sz w:val="22"/>
          <w:szCs w:val="22"/>
        </w:rPr>
        <w:t>. With assistant deans and advisors, evaluate for readmission the appeals of students dropped from the university after academic probation. Meets 2-3x per year.</w:t>
      </w:r>
    </w:p>
    <w:p w14:paraId="5E065052" w14:textId="3044E62D" w:rsidR="00A0189A" w:rsidRPr="00D024C4" w:rsidRDefault="006D1BC1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2021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Journals Production </w:t>
      </w:r>
      <w:r w:rsidR="00273F00" w:rsidRPr="00D024C4">
        <w:rPr>
          <w:rFonts w:asciiTheme="majorHAnsi" w:hAnsiTheme="majorHAnsi" w:cstheme="majorHAnsi"/>
          <w:b/>
          <w:bCs/>
          <w:sz w:val="22"/>
          <w:szCs w:val="22"/>
        </w:rPr>
        <w:t>Coordinator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Search Committee</w:t>
      </w:r>
      <w:r w:rsidR="00273F00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, </w:t>
      </w:r>
      <w:r w:rsidR="00273F00" w:rsidRPr="00D024C4">
        <w:rPr>
          <w:rFonts w:asciiTheme="majorHAnsi" w:hAnsiTheme="majorHAnsi" w:cstheme="majorHAnsi"/>
          <w:sz w:val="22"/>
          <w:szCs w:val="22"/>
        </w:rPr>
        <w:t>University of Wisconsin Press.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 xml:space="preserve"> Evaluate applications for the position of Journals Production </w:t>
      </w:r>
      <w:r w:rsidR="00112AC0" w:rsidRPr="00D024C4">
        <w:rPr>
          <w:rFonts w:asciiTheme="majorHAnsi" w:hAnsiTheme="majorHAnsi" w:cstheme="majorHAnsi"/>
          <w:sz w:val="22"/>
          <w:szCs w:val="22"/>
        </w:rPr>
        <w:t>Coordinator</w:t>
      </w:r>
      <w:r w:rsidRPr="00D024C4">
        <w:rPr>
          <w:rFonts w:asciiTheme="majorHAnsi" w:hAnsiTheme="majorHAnsi" w:cstheme="majorHAnsi"/>
          <w:sz w:val="22"/>
          <w:szCs w:val="22"/>
        </w:rPr>
        <w:t xml:space="preserve"> for </w:t>
      </w:r>
      <w:r w:rsidR="00251D9B" w:rsidRPr="00D024C4">
        <w:rPr>
          <w:rFonts w:asciiTheme="majorHAnsi" w:hAnsiTheme="majorHAnsi" w:cstheme="majorHAnsi"/>
          <w:sz w:val="22"/>
          <w:szCs w:val="22"/>
        </w:rPr>
        <w:t>technical skills</w:t>
      </w:r>
      <w:r w:rsidRPr="00D024C4">
        <w:rPr>
          <w:rFonts w:asciiTheme="majorHAnsi" w:hAnsiTheme="majorHAnsi" w:cstheme="majorHAnsi"/>
          <w:sz w:val="22"/>
          <w:szCs w:val="22"/>
        </w:rPr>
        <w:t xml:space="preserve">, communication </w:t>
      </w:r>
      <w:r w:rsidR="003B6B31" w:rsidRPr="00D024C4">
        <w:rPr>
          <w:rFonts w:asciiTheme="majorHAnsi" w:hAnsiTheme="majorHAnsi" w:cstheme="majorHAnsi"/>
          <w:sz w:val="22"/>
          <w:szCs w:val="22"/>
        </w:rPr>
        <w:t>abilities</w:t>
      </w:r>
      <w:r w:rsidRPr="00D024C4">
        <w:rPr>
          <w:rFonts w:asciiTheme="majorHAnsi" w:hAnsiTheme="majorHAnsi" w:cstheme="majorHAnsi"/>
          <w:sz w:val="22"/>
          <w:szCs w:val="22"/>
        </w:rPr>
        <w:t>, and knowledge of academic printing/production.</w:t>
      </w:r>
    </w:p>
    <w:p w14:paraId="7B9007C6" w14:textId="6041F8CE" w:rsidR="00456317" w:rsidRPr="00D024C4" w:rsidRDefault="00456317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2021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2021-2022 FLAS Review Committee. </w:t>
      </w:r>
      <w:r w:rsidRPr="00D024C4">
        <w:rPr>
          <w:rFonts w:asciiTheme="majorHAnsi" w:hAnsiTheme="majorHAnsi" w:cstheme="majorHAnsi"/>
          <w:sz w:val="22"/>
          <w:szCs w:val="22"/>
        </w:rPr>
        <w:t xml:space="preserve"> Review summer and academic year applications for foreign language study support coordi</w:t>
      </w:r>
      <w:r w:rsidR="000E52A9" w:rsidRPr="00D024C4">
        <w:rPr>
          <w:rFonts w:asciiTheme="majorHAnsi" w:hAnsiTheme="majorHAnsi" w:cstheme="majorHAnsi"/>
          <w:sz w:val="22"/>
          <w:szCs w:val="22"/>
        </w:rPr>
        <w:t>n</w:t>
      </w:r>
      <w:r w:rsidRPr="00D024C4">
        <w:rPr>
          <w:rFonts w:asciiTheme="majorHAnsi" w:hAnsiTheme="majorHAnsi" w:cstheme="majorHAnsi"/>
          <w:sz w:val="22"/>
          <w:szCs w:val="22"/>
        </w:rPr>
        <w:t>ated by the Center for European Studies.</w:t>
      </w:r>
    </w:p>
    <w:p w14:paraId="139FDBCC" w14:textId="2E07203C" w:rsidR="0044276D" w:rsidRPr="00D024C4" w:rsidRDefault="000A5B00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2020-23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bookmarkStart w:id="3" w:name="_Hlk130216495"/>
      <w:r w:rsidR="00FF40A5" w:rsidRPr="00D024C4">
        <w:rPr>
          <w:rFonts w:asciiTheme="majorHAnsi" w:hAnsiTheme="majorHAnsi" w:cstheme="majorHAnsi"/>
          <w:b/>
          <w:bCs/>
          <w:sz w:val="22"/>
          <w:szCs w:val="22"/>
        </w:rPr>
        <w:t>Committee</w:t>
      </w:r>
      <w:r w:rsidR="0083727C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on 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Gay, Lesbian, Bisexual, Transgender, and Queer People in the University. </w:t>
      </w:r>
      <w:r w:rsidRPr="00D024C4">
        <w:rPr>
          <w:rFonts w:asciiTheme="majorHAnsi" w:hAnsiTheme="majorHAnsi" w:cstheme="majorHAnsi"/>
          <w:sz w:val="22"/>
          <w:szCs w:val="22"/>
        </w:rPr>
        <w:t>Work on issues of campus climate, policies, and access relevant to the LGBTQ+ community.</w:t>
      </w:r>
    </w:p>
    <w:bookmarkEnd w:id="3"/>
    <w:p w14:paraId="38F3DD7D" w14:textId="5BACEA28" w:rsidR="00F07468" w:rsidRPr="00D024C4" w:rsidRDefault="00F07468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2018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Outstanding Women of Color Awards Selection Committee. </w:t>
      </w:r>
      <w:r w:rsidRPr="00D024C4">
        <w:rPr>
          <w:rFonts w:asciiTheme="majorHAnsi" w:hAnsiTheme="majorHAnsi" w:cstheme="majorHAnsi"/>
          <w:sz w:val="22"/>
          <w:szCs w:val="22"/>
        </w:rPr>
        <w:t>Review 44 nominations to select 5 awardees</w:t>
      </w:r>
      <w:r w:rsidR="008A3E25" w:rsidRPr="00D024C4">
        <w:rPr>
          <w:rFonts w:asciiTheme="majorHAnsi" w:hAnsiTheme="majorHAnsi" w:cstheme="majorHAnsi"/>
          <w:sz w:val="22"/>
          <w:szCs w:val="22"/>
        </w:rPr>
        <w:t xml:space="preserve"> according to UW-System criteria.</w:t>
      </w:r>
    </w:p>
    <w:p w14:paraId="4FC5F74D" w14:textId="6D14259D" w:rsidR="00D66D03" w:rsidRPr="00D024C4" w:rsidRDefault="00D66D03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2017/18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Mellon P</w:t>
      </w:r>
      <w:r w:rsidR="00D81939" w:rsidRPr="00D024C4">
        <w:rPr>
          <w:rFonts w:asciiTheme="majorHAnsi" w:hAnsiTheme="majorHAnsi" w:cstheme="majorHAnsi"/>
          <w:b/>
          <w:sz w:val="22"/>
          <w:szCs w:val="22"/>
        </w:rPr>
        <w:t>ostdoctoral Fellowship Program Selection C</w:t>
      </w:r>
      <w:r w:rsidRPr="00D024C4">
        <w:rPr>
          <w:rFonts w:asciiTheme="majorHAnsi" w:hAnsiTheme="majorHAnsi" w:cstheme="majorHAnsi"/>
          <w:b/>
          <w:sz w:val="22"/>
          <w:szCs w:val="22"/>
        </w:rPr>
        <w:t>ommittee</w:t>
      </w:r>
      <w:r w:rsidRPr="00D024C4">
        <w:rPr>
          <w:rFonts w:asciiTheme="majorHAnsi" w:hAnsiTheme="majorHAnsi" w:cstheme="majorHAnsi"/>
          <w:sz w:val="22"/>
          <w:szCs w:val="22"/>
        </w:rPr>
        <w:t xml:space="preserve">. </w:t>
      </w:r>
      <w:r w:rsidR="00DF538C" w:rsidRPr="00D024C4">
        <w:rPr>
          <w:rFonts w:asciiTheme="majorHAnsi" w:hAnsiTheme="majorHAnsi" w:cstheme="majorHAnsi"/>
          <w:sz w:val="22"/>
          <w:szCs w:val="22"/>
        </w:rPr>
        <w:t>Assist in reviewing over 400 applications for the 2018-2020 fellowship</w:t>
      </w:r>
      <w:r w:rsidR="00B277F4" w:rsidRPr="00D024C4">
        <w:rPr>
          <w:rFonts w:asciiTheme="majorHAnsi" w:hAnsiTheme="majorHAnsi" w:cstheme="majorHAnsi"/>
          <w:sz w:val="22"/>
          <w:szCs w:val="22"/>
        </w:rPr>
        <w:t xml:space="preserve"> on the theme “Truth, Facts, Ways of Knowing.”</w:t>
      </w:r>
    </w:p>
    <w:p w14:paraId="33443D4C" w14:textId="1364208F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2016-</w:t>
      </w:r>
      <w:r w:rsidR="00BD4E04" w:rsidRPr="00D024C4">
        <w:rPr>
          <w:rFonts w:asciiTheme="majorHAnsi" w:hAnsiTheme="majorHAnsi" w:cstheme="majorHAnsi"/>
          <w:sz w:val="22"/>
          <w:szCs w:val="22"/>
        </w:rPr>
        <w:t>19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Faculty Senator</w:t>
      </w:r>
      <w:r w:rsidRPr="00D024C4">
        <w:rPr>
          <w:rFonts w:asciiTheme="majorHAnsi" w:hAnsiTheme="majorHAnsi" w:cstheme="majorHAnsi"/>
          <w:sz w:val="22"/>
          <w:szCs w:val="22"/>
        </w:rPr>
        <w:t>. Represent the Department of German, Nordic, and Slavic</w:t>
      </w:r>
      <w:r w:rsidR="00056B85" w:rsidRPr="00D024C4">
        <w:rPr>
          <w:rFonts w:asciiTheme="majorHAnsi" w:hAnsiTheme="majorHAnsi" w:cstheme="majorHAnsi"/>
          <w:sz w:val="22"/>
          <w:szCs w:val="22"/>
        </w:rPr>
        <w:t xml:space="preserve">+ </w:t>
      </w:r>
      <w:r w:rsidRPr="00D024C4">
        <w:rPr>
          <w:rFonts w:asciiTheme="majorHAnsi" w:hAnsiTheme="majorHAnsi" w:cstheme="majorHAnsi"/>
          <w:sz w:val="22"/>
          <w:szCs w:val="22"/>
        </w:rPr>
        <w:t>at the UW-Madison</w:t>
      </w:r>
    </w:p>
    <w:p w14:paraId="5BF0487A" w14:textId="21BFECD9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 xml:space="preserve">Faculty Senate and the College of Letters </w:t>
      </w:r>
      <w:r w:rsidR="005F36F2">
        <w:rPr>
          <w:rFonts w:asciiTheme="majorHAnsi" w:hAnsiTheme="majorHAnsi" w:cstheme="majorHAnsi"/>
          <w:sz w:val="22"/>
          <w:szCs w:val="22"/>
        </w:rPr>
        <w:t>&amp;</w:t>
      </w:r>
      <w:r w:rsidRPr="00D024C4">
        <w:rPr>
          <w:rFonts w:asciiTheme="majorHAnsi" w:hAnsiTheme="majorHAnsi" w:cstheme="majorHAnsi"/>
          <w:sz w:val="22"/>
          <w:szCs w:val="22"/>
        </w:rPr>
        <w:t xml:space="preserve"> Science Faculty Senate; report on meetings</w:t>
      </w:r>
      <w:r w:rsidR="005F36F2">
        <w:rPr>
          <w:rFonts w:asciiTheme="majorHAnsi" w:hAnsiTheme="majorHAnsi" w:cstheme="majorHAnsi"/>
          <w:sz w:val="22"/>
          <w:szCs w:val="22"/>
        </w:rPr>
        <w:t>.</w:t>
      </w:r>
    </w:p>
    <w:p w14:paraId="2C194F2E" w14:textId="4D860275" w:rsidR="00A0189A" w:rsidRPr="00D024C4" w:rsidRDefault="00A0189A" w:rsidP="00A0189A">
      <w:pPr>
        <w:tabs>
          <w:tab w:val="left" w:pos="0"/>
        </w:tabs>
        <w:spacing w:before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2016-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bookmarkStart w:id="4" w:name="_Hlk130216520"/>
      <w:r w:rsidR="0007074F" w:rsidRPr="00D024C4">
        <w:rPr>
          <w:rFonts w:asciiTheme="majorHAnsi" w:hAnsiTheme="majorHAnsi" w:cstheme="majorHAnsi"/>
          <w:b/>
          <w:sz w:val="22"/>
          <w:szCs w:val="22"/>
        </w:rPr>
        <w:t>Phi Beta Kappa Review C</w:t>
      </w:r>
      <w:r w:rsidRPr="00D024C4">
        <w:rPr>
          <w:rFonts w:asciiTheme="majorHAnsi" w:hAnsiTheme="majorHAnsi" w:cstheme="majorHAnsi"/>
          <w:b/>
          <w:sz w:val="22"/>
          <w:szCs w:val="22"/>
        </w:rPr>
        <w:t>ommittee</w:t>
      </w:r>
      <w:r w:rsidRPr="00D024C4">
        <w:rPr>
          <w:rFonts w:asciiTheme="majorHAnsi" w:hAnsiTheme="majorHAnsi" w:cstheme="majorHAnsi"/>
          <w:sz w:val="22"/>
          <w:szCs w:val="22"/>
        </w:rPr>
        <w:t>. Meet yearly to evaluate student transcripts for membership</w:t>
      </w:r>
    </w:p>
    <w:p w14:paraId="61FF6FE6" w14:textId="3A792DA2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>in national honor society</w:t>
      </w:r>
      <w:bookmarkEnd w:id="4"/>
      <w:r w:rsidRPr="00D024C4">
        <w:rPr>
          <w:rFonts w:asciiTheme="majorHAnsi" w:hAnsiTheme="majorHAnsi" w:cstheme="majorHAnsi"/>
          <w:sz w:val="22"/>
          <w:szCs w:val="22"/>
        </w:rPr>
        <w:t>.</w:t>
      </w:r>
    </w:p>
    <w:p w14:paraId="1F74C2BE" w14:textId="7343F1DE" w:rsidR="00A0189A" w:rsidRPr="00D024C4" w:rsidRDefault="00A0189A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 xml:space="preserve">2015- </w:t>
      </w:r>
      <w:r w:rsidR="00BD4E04" w:rsidRPr="00D024C4">
        <w:rPr>
          <w:rFonts w:asciiTheme="majorHAnsi" w:hAnsiTheme="majorHAnsi" w:cstheme="majorHAnsi"/>
          <w:sz w:val="22"/>
          <w:szCs w:val="22"/>
        </w:rPr>
        <w:t>18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Hilldale-Holstrom Awards Humanities Subcommittee</w:t>
      </w:r>
      <w:r w:rsidRPr="00D024C4">
        <w:rPr>
          <w:rFonts w:asciiTheme="majorHAnsi" w:hAnsiTheme="majorHAnsi" w:cstheme="majorHAnsi"/>
          <w:sz w:val="22"/>
          <w:szCs w:val="22"/>
        </w:rPr>
        <w:t xml:space="preserve"> (chair 2016, 2017). Read and</w:t>
      </w:r>
    </w:p>
    <w:p w14:paraId="5D5FB3FC" w14:textId="10A2CC9C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>evaluate applications for humanities division of campus-wide fellowship awarded to a student and faculty member for a research project.</w:t>
      </w:r>
    </w:p>
    <w:p w14:paraId="3B88B6E5" w14:textId="77777777" w:rsidR="00A0189A" w:rsidRPr="00D024C4" w:rsidRDefault="00A0189A" w:rsidP="00A0189A">
      <w:pPr>
        <w:spacing w:after="120"/>
        <w:contextualSpacing/>
        <w:rPr>
          <w:rFonts w:asciiTheme="majorHAnsi" w:hAnsiTheme="majorHAnsi" w:cstheme="majorHAnsi"/>
          <w:b/>
          <w:smallCaps/>
          <w:sz w:val="22"/>
          <w:szCs w:val="22"/>
        </w:rPr>
      </w:pPr>
    </w:p>
    <w:p w14:paraId="6AE75429" w14:textId="568A639E" w:rsidR="007F301C" w:rsidRPr="00D024C4" w:rsidRDefault="00F55A8F" w:rsidP="00044633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 xml:space="preserve">Program and </w:t>
      </w:r>
      <w:r w:rsidR="00A0189A" w:rsidRPr="00D024C4">
        <w:rPr>
          <w:rFonts w:asciiTheme="majorHAnsi" w:hAnsiTheme="majorHAnsi" w:cstheme="majorHAnsi"/>
          <w:b/>
          <w:smallCaps/>
        </w:rPr>
        <w:t>Departmental Service:</w:t>
      </w:r>
    </w:p>
    <w:p w14:paraId="3AD7F1BE" w14:textId="205675B5" w:rsidR="00B74786" w:rsidRPr="00B74786" w:rsidRDefault="00B74786" w:rsidP="00291A13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2025-28</w:t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Associate Chair, </w:t>
      </w:r>
      <w:r>
        <w:rPr>
          <w:rFonts w:asciiTheme="majorHAnsi" w:hAnsiTheme="majorHAnsi" w:cstheme="majorHAnsi"/>
          <w:sz w:val="22"/>
          <w:szCs w:val="22"/>
        </w:rPr>
        <w:t>Departme</w:t>
      </w:r>
      <w:r w:rsidR="00351C13">
        <w:rPr>
          <w:rFonts w:asciiTheme="majorHAnsi" w:hAnsiTheme="majorHAnsi" w:cstheme="majorHAnsi"/>
          <w:sz w:val="22"/>
          <w:szCs w:val="22"/>
        </w:rPr>
        <w:t>nt</w:t>
      </w:r>
      <w:r>
        <w:rPr>
          <w:rFonts w:asciiTheme="majorHAnsi" w:hAnsiTheme="majorHAnsi" w:cstheme="majorHAnsi"/>
          <w:sz w:val="22"/>
          <w:szCs w:val="22"/>
        </w:rPr>
        <w:t xml:space="preserve"> of  German, Nordic, and Slavic+.</w:t>
      </w:r>
    </w:p>
    <w:p w14:paraId="408806ED" w14:textId="06BDF83D" w:rsidR="00E355BC" w:rsidRPr="00E355BC" w:rsidRDefault="00E355BC" w:rsidP="00E21E73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2025-</w:t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>Co-Chair, Diversity and Climate Committee</w:t>
      </w:r>
      <w:r>
        <w:rPr>
          <w:rFonts w:asciiTheme="majorHAnsi" w:hAnsiTheme="majorHAnsi" w:cstheme="majorHAnsi"/>
          <w:sz w:val="22"/>
          <w:szCs w:val="22"/>
        </w:rPr>
        <w:t xml:space="preserve">, Department of German, Nordic, and Slavic+; </w:t>
      </w:r>
      <w:r w:rsidR="00E73DA7">
        <w:rPr>
          <w:rFonts w:asciiTheme="majorHAnsi" w:hAnsiTheme="majorHAnsi" w:cstheme="majorHAnsi"/>
          <w:sz w:val="22"/>
          <w:szCs w:val="22"/>
        </w:rPr>
        <w:t>Inclusive Excellence</w:t>
      </w:r>
      <w:r>
        <w:rPr>
          <w:rFonts w:asciiTheme="majorHAnsi" w:hAnsiTheme="majorHAnsi" w:cstheme="majorHAnsi"/>
          <w:sz w:val="22"/>
          <w:szCs w:val="22"/>
        </w:rPr>
        <w:t xml:space="preserve"> Lead for Departmen</w:t>
      </w:r>
      <w:r w:rsidR="00376FFE">
        <w:rPr>
          <w:rFonts w:asciiTheme="majorHAnsi" w:hAnsiTheme="majorHAnsi" w:cstheme="majorHAnsi"/>
          <w:sz w:val="22"/>
          <w:szCs w:val="22"/>
        </w:rPr>
        <w:t>t</w:t>
      </w:r>
      <w:r>
        <w:rPr>
          <w:rFonts w:asciiTheme="majorHAnsi" w:hAnsiTheme="majorHAnsi" w:cstheme="majorHAnsi"/>
          <w:sz w:val="22"/>
          <w:szCs w:val="22"/>
        </w:rPr>
        <w:t xml:space="preserve"> of German, Nordic and Slavic+, College of Letters &amp; Science</w:t>
      </w:r>
    </w:p>
    <w:p w14:paraId="279C4FB7" w14:textId="54118E2C" w:rsidR="00E21E73" w:rsidRPr="00D024C4" w:rsidRDefault="00E21E73" w:rsidP="00E21E73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lastRenderedPageBreak/>
        <w:t>2019-</w:t>
      </w:r>
      <w:r w:rsidR="006D790A" w:rsidRPr="00D024C4">
        <w:rPr>
          <w:rFonts w:asciiTheme="majorHAnsi" w:hAnsiTheme="majorHAnsi" w:cstheme="majorHAnsi"/>
          <w:sz w:val="22"/>
          <w:szCs w:val="22"/>
        </w:rPr>
        <w:t>24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bookmarkStart w:id="5" w:name="_Hlk130216692"/>
      <w:r w:rsidRPr="00D024C4">
        <w:rPr>
          <w:rFonts w:asciiTheme="majorHAnsi" w:hAnsiTheme="majorHAnsi" w:cstheme="majorHAnsi"/>
          <w:b/>
          <w:sz w:val="22"/>
          <w:szCs w:val="22"/>
        </w:rPr>
        <w:t>Director of Graduate Studies</w:t>
      </w:r>
      <w:r w:rsidRPr="00D024C4">
        <w:rPr>
          <w:rFonts w:asciiTheme="majorHAnsi" w:hAnsiTheme="majorHAnsi" w:cstheme="majorHAnsi"/>
          <w:sz w:val="22"/>
          <w:szCs w:val="22"/>
        </w:rPr>
        <w:t>, German Program. Mentor students, coordinate recruitment, prepare university funding applications, organize internal support competitions, plan departmental gift funding, monitor student professional development reporting.</w:t>
      </w:r>
    </w:p>
    <w:p w14:paraId="6AC27220" w14:textId="34AC1F14" w:rsidR="0097215B" w:rsidRPr="00D024C4" w:rsidRDefault="0097215B" w:rsidP="00E21E73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b/>
          <w:bCs/>
          <w:sz w:val="22"/>
          <w:szCs w:val="22"/>
        </w:rPr>
      </w:pPr>
      <w:bookmarkStart w:id="6" w:name="_Hlk130216702"/>
      <w:bookmarkEnd w:id="5"/>
      <w:r w:rsidRPr="00D024C4">
        <w:rPr>
          <w:rFonts w:asciiTheme="majorHAnsi" w:hAnsiTheme="majorHAnsi" w:cstheme="majorHAnsi"/>
          <w:sz w:val="22"/>
          <w:szCs w:val="22"/>
        </w:rPr>
        <w:t>2023-</w:t>
      </w:r>
      <w:r w:rsidR="00982F34">
        <w:rPr>
          <w:rFonts w:asciiTheme="majorHAnsi" w:hAnsiTheme="majorHAnsi" w:cstheme="majorHAnsi"/>
          <w:sz w:val="22"/>
          <w:szCs w:val="22"/>
        </w:rPr>
        <w:t>25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Member, Diversity and Climate committee</w:t>
      </w:r>
      <w:r w:rsidRPr="00D024C4">
        <w:rPr>
          <w:rFonts w:asciiTheme="majorHAnsi" w:hAnsiTheme="majorHAnsi" w:cstheme="majorHAnsi"/>
          <w:sz w:val="22"/>
          <w:szCs w:val="22"/>
        </w:rPr>
        <w:t>,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sz w:val="22"/>
          <w:szCs w:val="22"/>
        </w:rPr>
        <w:t>Department of German, Nordic, and Slavic+.</w:t>
      </w:r>
    </w:p>
    <w:bookmarkEnd w:id="6"/>
    <w:p w14:paraId="72313322" w14:textId="77777777" w:rsidR="00357713" w:rsidRPr="00D024C4" w:rsidRDefault="00357713" w:rsidP="00357713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2022-23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bookmarkStart w:id="7" w:name="_Hlk130216680"/>
      <w:r w:rsidRPr="00D024C4">
        <w:rPr>
          <w:rFonts w:asciiTheme="majorHAnsi" w:hAnsiTheme="majorHAnsi" w:cstheme="majorHAnsi"/>
          <w:b/>
          <w:bCs/>
          <w:sz w:val="22"/>
          <w:szCs w:val="22"/>
        </w:rPr>
        <w:t>German Literature Assistant Professor Search Committee Co-Chair</w:t>
      </w:r>
      <w:r w:rsidRPr="00D024C4">
        <w:rPr>
          <w:rFonts w:asciiTheme="majorHAnsi" w:hAnsiTheme="majorHAnsi" w:cstheme="majorHAnsi"/>
          <w:sz w:val="22"/>
          <w:szCs w:val="22"/>
        </w:rPr>
        <w:t>, Department of German, Nordic, and Slavic</w:t>
      </w:r>
      <w:bookmarkEnd w:id="7"/>
      <w:r w:rsidRPr="00D024C4">
        <w:rPr>
          <w:rFonts w:asciiTheme="majorHAnsi" w:hAnsiTheme="majorHAnsi" w:cstheme="majorHAnsi"/>
          <w:sz w:val="22"/>
          <w:szCs w:val="22"/>
        </w:rPr>
        <w:t>+.</w:t>
      </w:r>
    </w:p>
    <w:p w14:paraId="20DDEC2D" w14:textId="6CCCC67B" w:rsidR="007B0824" w:rsidRPr="00D024C4" w:rsidRDefault="007B0824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2021</w:t>
      </w:r>
      <w:r w:rsidR="0000420E" w:rsidRPr="00D024C4">
        <w:rPr>
          <w:rFonts w:asciiTheme="majorHAnsi" w:hAnsiTheme="majorHAnsi" w:cstheme="majorHAnsi"/>
          <w:sz w:val="22"/>
          <w:szCs w:val="22"/>
        </w:rPr>
        <w:t>-22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bookmarkStart w:id="8" w:name="_Hlk130216711"/>
      <w:r w:rsidRPr="00D024C4">
        <w:rPr>
          <w:rFonts w:asciiTheme="majorHAnsi" w:hAnsiTheme="majorHAnsi" w:cstheme="majorHAnsi"/>
          <w:b/>
          <w:bCs/>
          <w:sz w:val="22"/>
          <w:szCs w:val="22"/>
        </w:rPr>
        <w:t>German</w:t>
      </w:r>
      <w:r w:rsidR="002B28E6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DA202E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Second Language Acquisition </w:t>
      </w:r>
      <w:r w:rsidR="002B28E6" w:rsidRPr="00D024C4">
        <w:rPr>
          <w:rFonts w:asciiTheme="majorHAnsi" w:hAnsiTheme="majorHAnsi" w:cstheme="majorHAnsi"/>
          <w:b/>
          <w:bCs/>
          <w:sz w:val="22"/>
          <w:szCs w:val="22"/>
        </w:rPr>
        <w:t>Assistant</w:t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Professor Search Committee</w:t>
      </w:r>
      <w:r w:rsidRPr="00D024C4">
        <w:rPr>
          <w:rFonts w:asciiTheme="majorHAnsi" w:hAnsiTheme="majorHAnsi" w:cstheme="majorHAnsi"/>
          <w:sz w:val="22"/>
          <w:szCs w:val="22"/>
        </w:rPr>
        <w:t>, Department of German, Nordic, and Slavic+.</w:t>
      </w:r>
    </w:p>
    <w:bookmarkEnd w:id="8"/>
    <w:p w14:paraId="6A21AF63" w14:textId="148DD981" w:rsidR="00F55A8F" w:rsidRPr="00D024C4" w:rsidRDefault="00F55A8F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2021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Textbook Search Committee</w:t>
      </w:r>
      <w:r w:rsidRPr="00D024C4">
        <w:rPr>
          <w:rFonts w:asciiTheme="majorHAnsi" w:hAnsiTheme="majorHAnsi" w:cstheme="majorHAnsi"/>
          <w:sz w:val="22"/>
          <w:szCs w:val="22"/>
        </w:rPr>
        <w:t xml:space="preserve">, German Program. </w:t>
      </w:r>
      <w:r w:rsidR="00551994" w:rsidRPr="00D024C4">
        <w:rPr>
          <w:rFonts w:asciiTheme="majorHAnsi" w:hAnsiTheme="majorHAnsi" w:cstheme="majorHAnsi"/>
          <w:sz w:val="22"/>
          <w:szCs w:val="22"/>
        </w:rPr>
        <w:t>As part of a committee of faculty and graduate students, develop criteria, compare textbooks, interview colleagues, and select textbook.</w:t>
      </w:r>
    </w:p>
    <w:p w14:paraId="4CB3C948" w14:textId="5580D3AB" w:rsidR="00D9227B" w:rsidRPr="00D024C4" w:rsidRDefault="00D9227B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2020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German Lecturer Search Committee</w:t>
      </w:r>
      <w:r w:rsidRPr="00D024C4">
        <w:rPr>
          <w:rFonts w:asciiTheme="majorHAnsi" w:hAnsiTheme="majorHAnsi" w:cstheme="majorHAnsi"/>
          <w:sz w:val="22"/>
          <w:szCs w:val="22"/>
        </w:rPr>
        <w:t>, Department of German, Nordic, and Slavic+</w:t>
      </w:r>
      <w:r w:rsidR="002F2EB7" w:rsidRPr="00D024C4">
        <w:rPr>
          <w:rFonts w:asciiTheme="majorHAnsi" w:hAnsiTheme="majorHAnsi" w:cstheme="majorHAnsi"/>
          <w:sz w:val="22"/>
          <w:szCs w:val="22"/>
        </w:rPr>
        <w:t>.</w:t>
      </w:r>
    </w:p>
    <w:p w14:paraId="497E4D1E" w14:textId="12B68EDE" w:rsidR="00DC5E02" w:rsidRPr="00D024C4" w:rsidRDefault="00DC5E02" w:rsidP="00DB4E3F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2017-</w:t>
      </w:r>
      <w:r w:rsidR="0007276E" w:rsidRPr="00D024C4">
        <w:rPr>
          <w:rFonts w:asciiTheme="majorHAnsi" w:hAnsiTheme="majorHAnsi" w:cstheme="majorHAnsi"/>
          <w:sz w:val="22"/>
          <w:szCs w:val="22"/>
        </w:rPr>
        <w:t>19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81683A" w:rsidRPr="00D024C4">
        <w:rPr>
          <w:rFonts w:asciiTheme="majorHAnsi" w:hAnsiTheme="majorHAnsi" w:cstheme="majorHAnsi"/>
          <w:b/>
          <w:bCs/>
          <w:sz w:val="22"/>
          <w:szCs w:val="22"/>
        </w:rPr>
        <w:t>Undergrad</w:t>
      </w:r>
      <w:r w:rsidR="000F2068" w:rsidRPr="00D024C4">
        <w:rPr>
          <w:rFonts w:asciiTheme="majorHAnsi" w:hAnsiTheme="majorHAnsi" w:cstheme="majorHAnsi"/>
          <w:b/>
          <w:bCs/>
          <w:sz w:val="22"/>
          <w:szCs w:val="22"/>
        </w:rPr>
        <w:t>uate</w:t>
      </w:r>
      <w:r w:rsidR="00C1488B" w:rsidRPr="00D024C4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Curriculum Committee, </w:t>
      </w:r>
      <w:r w:rsidRPr="00D024C4">
        <w:rPr>
          <w:rFonts w:asciiTheme="majorHAnsi" w:hAnsiTheme="majorHAnsi" w:cstheme="majorHAnsi"/>
          <w:sz w:val="22"/>
          <w:szCs w:val="22"/>
        </w:rPr>
        <w:t>Department of German, Nordic, and Slavic</w:t>
      </w:r>
      <w:r w:rsidR="00795893" w:rsidRPr="00D024C4">
        <w:rPr>
          <w:rFonts w:asciiTheme="majorHAnsi" w:hAnsiTheme="majorHAnsi" w:cstheme="majorHAnsi"/>
          <w:sz w:val="22"/>
          <w:szCs w:val="22"/>
        </w:rPr>
        <w:t>+</w:t>
      </w:r>
      <w:r w:rsidRPr="00D024C4">
        <w:rPr>
          <w:rFonts w:asciiTheme="majorHAnsi" w:hAnsiTheme="majorHAnsi" w:cstheme="majorHAnsi"/>
          <w:sz w:val="22"/>
          <w:szCs w:val="22"/>
        </w:rPr>
        <w:t>.</w:t>
      </w:r>
      <w:r w:rsidR="004F6826" w:rsidRPr="00D024C4">
        <w:rPr>
          <w:rFonts w:asciiTheme="majorHAnsi" w:hAnsiTheme="majorHAnsi" w:cstheme="majorHAnsi"/>
          <w:sz w:val="22"/>
          <w:szCs w:val="22"/>
        </w:rPr>
        <w:t xml:space="preserve"> Plan curricula, </w:t>
      </w:r>
      <w:r w:rsidR="00C1488B" w:rsidRPr="00D024C4">
        <w:rPr>
          <w:rFonts w:asciiTheme="majorHAnsi" w:hAnsiTheme="majorHAnsi" w:cstheme="majorHAnsi"/>
          <w:sz w:val="22"/>
          <w:szCs w:val="22"/>
        </w:rPr>
        <w:t xml:space="preserve">complete </w:t>
      </w:r>
      <w:r w:rsidR="004F6826" w:rsidRPr="00D024C4">
        <w:rPr>
          <w:rFonts w:asciiTheme="majorHAnsi" w:hAnsiTheme="majorHAnsi" w:cstheme="majorHAnsi"/>
          <w:sz w:val="22"/>
          <w:szCs w:val="22"/>
        </w:rPr>
        <w:t>assessment</w:t>
      </w:r>
      <w:r w:rsidR="004B0DE7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="00D70869" w:rsidRPr="00D024C4">
        <w:rPr>
          <w:rFonts w:asciiTheme="majorHAnsi" w:hAnsiTheme="majorHAnsi" w:cstheme="majorHAnsi"/>
          <w:sz w:val="22"/>
          <w:szCs w:val="22"/>
        </w:rPr>
        <w:t>execute administrative tasks for course change proposals.</w:t>
      </w:r>
    </w:p>
    <w:p w14:paraId="2DD49595" w14:textId="44F69ABA" w:rsidR="00836A33" w:rsidRPr="00D024C4" w:rsidRDefault="00836A33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Russian Lecturer Search Committee</w:t>
      </w:r>
      <w:r w:rsidRPr="00D024C4">
        <w:rPr>
          <w:rFonts w:asciiTheme="majorHAnsi" w:hAnsiTheme="majorHAnsi" w:cstheme="majorHAnsi"/>
          <w:sz w:val="22"/>
          <w:szCs w:val="22"/>
        </w:rPr>
        <w:t>, Department of German, Nordic, and Slavic+.</w:t>
      </w:r>
    </w:p>
    <w:p w14:paraId="10802B9F" w14:textId="1AC027A2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2016-</w:t>
      </w:r>
      <w:r w:rsidR="0007276E" w:rsidRPr="00D024C4">
        <w:rPr>
          <w:rFonts w:asciiTheme="majorHAnsi" w:hAnsiTheme="majorHAnsi" w:cstheme="majorHAnsi"/>
          <w:sz w:val="22"/>
          <w:szCs w:val="22"/>
        </w:rPr>
        <w:t>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Events, Communications, and Advancement Committee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sz w:val="22"/>
          <w:szCs w:val="22"/>
        </w:rPr>
        <w:t>Department of German, Nordic, and</w:t>
      </w:r>
    </w:p>
    <w:p w14:paraId="201624BE" w14:textId="58BD26D3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>Slavic</w:t>
      </w:r>
      <w:r w:rsidR="00E26429" w:rsidRPr="00D024C4">
        <w:rPr>
          <w:rFonts w:asciiTheme="majorHAnsi" w:hAnsiTheme="majorHAnsi" w:cstheme="majorHAnsi"/>
          <w:sz w:val="22"/>
          <w:szCs w:val="22"/>
        </w:rPr>
        <w:t>+</w:t>
      </w:r>
      <w:r w:rsidRPr="00D024C4">
        <w:rPr>
          <w:rFonts w:asciiTheme="majorHAnsi" w:hAnsiTheme="majorHAnsi" w:cstheme="majorHAnsi"/>
          <w:sz w:val="22"/>
          <w:szCs w:val="22"/>
        </w:rPr>
        <w:t>. Organize events, invite speakers, coordinate with other units, create publicity, handle logistics for visitors.</w:t>
      </w:r>
    </w:p>
    <w:p w14:paraId="7C7655F4" w14:textId="2127999D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2016-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Graduate Recruitment </w:t>
      </w:r>
      <w:r w:rsidR="007C56E3" w:rsidRPr="00D024C4">
        <w:rPr>
          <w:rFonts w:asciiTheme="majorHAnsi" w:hAnsiTheme="majorHAnsi" w:cstheme="majorHAnsi"/>
          <w:b/>
          <w:sz w:val="22"/>
          <w:szCs w:val="22"/>
        </w:rPr>
        <w:t xml:space="preserve">and Admissions </w:t>
      </w:r>
      <w:r w:rsidRPr="00D024C4">
        <w:rPr>
          <w:rFonts w:asciiTheme="majorHAnsi" w:hAnsiTheme="majorHAnsi" w:cstheme="majorHAnsi"/>
          <w:b/>
          <w:sz w:val="22"/>
          <w:szCs w:val="22"/>
        </w:rPr>
        <w:t>Subcommittee</w:t>
      </w:r>
      <w:r w:rsidRPr="00D024C4">
        <w:rPr>
          <w:rFonts w:asciiTheme="majorHAnsi" w:hAnsiTheme="majorHAnsi" w:cstheme="majorHAnsi"/>
          <w:sz w:val="22"/>
          <w:szCs w:val="22"/>
        </w:rPr>
        <w:t>, German Program. Strategize for graduate studen</w:t>
      </w:r>
      <w:r w:rsidR="008A5303" w:rsidRPr="00D024C4">
        <w:rPr>
          <w:rFonts w:asciiTheme="majorHAnsi" w:hAnsiTheme="majorHAnsi" w:cstheme="majorHAnsi"/>
          <w:sz w:val="22"/>
          <w:szCs w:val="22"/>
        </w:rPr>
        <w:t xml:space="preserve">t </w:t>
      </w:r>
      <w:r w:rsidRPr="00D024C4">
        <w:rPr>
          <w:rFonts w:asciiTheme="majorHAnsi" w:hAnsiTheme="majorHAnsi" w:cstheme="majorHAnsi"/>
          <w:sz w:val="22"/>
          <w:szCs w:val="22"/>
        </w:rPr>
        <w:t>recruitment, read and discuss applications, consider program changes for German M.A. and Ph.D. programs.</w:t>
      </w:r>
    </w:p>
    <w:p w14:paraId="62CC5EBC" w14:textId="421225A4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  <w:lang w:val="fr-FR"/>
        </w:rPr>
        <w:t>2016-</w:t>
      </w:r>
      <w:r w:rsidR="0007276E" w:rsidRPr="00D024C4">
        <w:rPr>
          <w:rFonts w:asciiTheme="majorHAnsi" w:hAnsiTheme="majorHAnsi" w:cstheme="majorHAnsi"/>
          <w:sz w:val="22"/>
          <w:szCs w:val="22"/>
          <w:lang w:val="fr-FR"/>
        </w:rPr>
        <w:t>19</w:t>
      </w:r>
      <w:r w:rsidRPr="00D024C4">
        <w:rPr>
          <w:rFonts w:asciiTheme="majorHAnsi" w:hAnsiTheme="majorHAnsi" w:cstheme="majorHAnsi"/>
          <w:sz w:val="22"/>
          <w:szCs w:val="22"/>
          <w:lang w:val="fr-FR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  <w:lang w:val="fr-FR"/>
        </w:rPr>
        <w:t xml:space="preserve">Delta Phi Alpha Chapter Liaison, </w:t>
      </w:r>
      <w:r w:rsidR="00E73989" w:rsidRPr="00D024C4">
        <w:rPr>
          <w:rFonts w:asciiTheme="majorHAnsi" w:hAnsiTheme="majorHAnsi" w:cstheme="majorHAnsi"/>
          <w:sz w:val="22"/>
          <w:szCs w:val="22"/>
          <w:lang w:val="fr-FR"/>
        </w:rPr>
        <w:t>German program</w:t>
      </w:r>
      <w:r w:rsidRPr="00D024C4">
        <w:rPr>
          <w:rFonts w:asciiTheme="majorHAnsi" w:hAnsiTheme="majorHAnsi" w:cstheme="majorHAnsi"/>
          <w:sz w:val="22"/>
          <w:szCs w:val="22"/>
          <w:lang w:val="fr-FR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>Communicate with</w:t>
      </w:r>
      <w:r w:rsidR="008F2A99" w:rsidRPr="00D024C4">
        <w:rPr>
          <w:rFonts w:asciiTheme="majorHAnsi" w:hAnsiTheme="majorHAnsi" w:cstheme="majorHAnsi"/>
          <w:sz w:val="22"/>
          <w:szCs w:val="22"/>
        </w:rPr>
        <w:t xml:space="preserve"> students, faculty,</w:t>
      </w:r>
    </w:p>
    <w:p w14:paraId="555B3E1E" w14:textId="4D3ADA5F" w:rsidR="00A0189A" w:rsidRPr="00D024C4" w:rsidRDefault="00A0189A" w:rsidP="00A0189A">
      <w:pPr>
        <w:tabs>
          <w:tab w:val="left" w:pos="0"/>
        </w:tabs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>and chapter regarding qualifications for and induction into national German honor society.</w:t>
      </w:r>
    </w:p>
    <w:p w14:paraId="286AED5A" w14:textId="6683083A" w:rsidR="00A0189A" w:rsidRPr="00D024C4" w:rsidRDefault="00A0189A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2015-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07276E" w:rsidRPr="00D024C4">
        <w:rPr>
          <w:rFonts w:asciiTheme="majorHAnsi" w:hAnsiTheme="majorHAnsi" w:cstheme="majorHAnsi"/>
          <w:bCs/>
          <w:sz w:val="22"/>
          <w:szCs w:val="22"/>
        </w:rPr>
        <w:t>18</w:t>
      </w:r>
      <w:r w:rsidRPr="00D024C4">
        <w:rPr>
          <w:rFonts w:asciiTheme="majorHAnsi" w:hAnsiTheme="majorHAnsi" w:cstheme="majorHAnsi"/>
          <w:b/>
          <w:sz w:val="22"/>
          <w:szCs w:val="22"/>
        </w:rPr>
        <w:tab/>
        <w:t>Website Subcommittee.</w:t>
      </w:r>
      <w:r w:rsidRPr="00D024C4">
        <w:rPr>
          <w:rFonts w:asciiTheme="majorHAnsi" w:hAnsiTheme="majorHAnsi" w:cstheme="majorHAnsi"/>
          <w:sz w:val="22"/>
          <w:szCs w:val="22"/>
        </w:rPr>
        <w:t xml:space="preserve"> Department of German/Department of German, Nordic, and</w:t>
      </w:r>
    </w:p>
    <w:p w14:paraId="2920511D" w14:textId="3CB8671D" w:rsidR="00A0189A" w:rsidRPr="00D024C4" w:rsidRDefault="00A0189A" w:rsidP="00A0189A">
      <w:pPr>
        <w:tabs>
          <w:tab w:val="left" w:pos="0"/>
        </w:tabs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  <w:t>Slavic</w:t>
      </w:r>
      <w:r w:rsidR="00E14013" w:rsidRPr="00D024C4">
        <w:rPr>
          <w:rFonts w:asciiTheme="majorHAnsi" w:hAnsiTheme="majorHAnsi" w:cstheme="majorHAnsi"/>
          <w:sz w:val="22"/>
          <w:szCs w:val="22"/>
        </w:rPr>
        <w:t>+</w:t>
      </w:r>
      <w:r w:rsidRPr="00D024C4">
        <w:rPr>
          <w:rFonts w:asciiTheme="majorHAnsi" w:hAnsiTheme="majorHAnsi" w:cstheme="majorHAnsi"/>
          <w:sz w:val="22"/>
          <w:szCs w:val="22"/>
        </w:rPr>
        <w:t>. Create content, solicit feedback, and pilot changes to websites of Department of German (2015-2016) and Department of German, Nordic, and Slavic</w:t>
      </w:r>
      <w:r w:rsidR="00E73C65" w:rsidRPr="00D024C4">
        <w:rPr>
          <w:rFonts w:asciiTheme="majorHAnsi" w:hAnsiTheme="majorHAnsi" w:cstheme="majorHAnsi"/>
          <w:sz w:val="22"/>
          <w:szCs w:val="22"/>
        </w:rPr>
        <w:t>+</w:t>
      </w:r>
      <w:r w:rsidRPr="00D024C4">
        <w:rPr>
          <w:rFonts w:asciiTheme="majorHAnsi" w:hAnsiTheme="majorHAnsi" w:cstheme="majorHAnsi"/>
          <w:sz w:val="22"/>
          <w:szCs w:val="22"/>
        </w:rPr>
        <w:t xml:space="preserve"> (2016-</w:t>
      </w:r>
      <w:r w:rsidR="00813763" w:rsidRPr="00D024C4">
        <w:rPr>
          <w:rFonts w:asciiTheme="majorHAnsi" w:hAnsiTheme="majorHAnsi" w:cstheme="majorHAnsi"/>
          <w:sz w:val="22"/>
          <w:szCs w:val="22"/>
        </w:rPr>
        <w:t>2018</w:t>
      </w:r>
      <w:r w:rsidRPr="00D024C4">
        <w:rPr>
          <w:rFonts w:asciiTheme="majorHAnsi" w:hAnsiTheme="majorHAnsi" w:cstheme="majorHAnsi"/>
          <w:sz w:val="22"/>
          <w:szCs w:val="22"/>
        </w:rPr>
        <w:t>).</w:t>
      </w:r>
      <w:r w:rsidRPr="00D024C4">
        <w:rPr>
          <w:rFonts w:asciiTheme="majorHAnsi" w:hAnsiTheme="majorHAnsi" w:cstheme="majorHAnsi"/>
          <w:sz w:val="22"/>
          <w:szCs w:val="22"/>
        </w:rPr>
        <w:tab/>
      </w:r>
    </w:p>
    <w:p w14:paraId="57D4A0F2" w14:textId="09589EBA" w:rsidR="00A0189A" w:rsidRPr="00D024C4" w:rsidRDefault="00A0189A" w:rsidP="00A0189A">
      <w:pPr>
        <w:tabs>
          <w:tab w:val="left" w:pos="0"/>
        </w:tabs>
        <w:spacing w:after="12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2013-</w:t>
      </w:r>
      <w:r w:rsidR="0007276E" w:rsidRPr="00D024C4">
        <w:rPr>
          <w:rFonts w:asciiTheme="majorHAnsi" w:hAnsiTheme="majorHAnsi" w:cstheme="majorHAnsi"/>
          <w:sz w:val="22"/>
          <w:szCs w:val="22"/>
        </w:rPr>
        <w:t>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Editor/Collaborator, </w:t>
      </w:r>
      <w:r w:rsidRPr="002665C0">
        <w:rPr>
          <w:rFonts w:asciiTheme="majorHAnsi" w:hAnsiTheme="majorHAnsi" w:cstheme="majorHAnsi"/>
          <w:b/>
          <w:i/>
          <w:sz w:val="22"/>
          <w:szCs w:val="22"/>
        </w:rPr>
        <w:t>Mitteilungen aus</w:t>
      </w:r>
      <w:r w:rsidRPr="00D024C4">
        <w:rPr>
          <w:rFonts w:asciiTheme="majorHAnsi" w:hAnsiTheme="majorHAnsi" w:cstheme="majorHAnsi"/>
          <w:b/>
          <w:i/>
          <w:sz w:val="22"/>
          <w:szCs w:val="22"/>
        </w:rPr>
        <w:t xml:space="preserve"> Madison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. </w:t>
      </w:r>
      <w:r w:rsidRPr="00D024C4">
        <w:rPr>
          <w:rFonts w:asciiTheme="majorHAnsi" w:hAnsiTheme="majorHAnsi" w:cstheme="majorHAnsi"/>
          <w:sz w:val="22"/>
          <w:szCs w:val="22"/>
        </w:rPr>
        <w:t xml:space="preserve">Coordinate, collect, and edit articles for </w:t>
      </w:r>
      <w:r w:rsidR="00FD44DB" w:rsidRPr="00D024C4">
        <w:rPr>
          <w:rFonts w:asciiTheme="majorHAnsi" w:hAnsiTheme="majorHAnsi" w:cstheme="majorHAnsi"/>
          <w:sz w:val="22"/>
          <w:szCs w:val="22"/>
        </w:rPr>
        <w:t>2017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="000620A3"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>German newsletter; liaise with Alumni Association for publication and distribution.</w:t>
      </w:r>
    </w:p>
    <w:p w14:paraId="132F54D6" w14:textId="5768E6E5" w:rsidR="00A0189A" w:rsidRPr="00D024C4" w:rsidRDefault="00A0189A" w:rsidP="00A0189A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2012-</w:t>
      </w:r>
      <w:r w:rsidR="00F9656D" w:rsidRPr="00D024C4">
        <w:rPr>
          <w:rFonts w:asciiTheme="majorHAnsi" w:hAnsiTheme="majorHAnsi" w:cstheme="majorHAnsi"/>
          <w:sz w:val="22"/>
          <w:szCs w:val="22"/>
        </w:rPr>
        <w:t>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Graduate Program Committee</w:t>
      </w:r>
      <w:r w:rsidRPr="00D024C4">
        <w:rPr>
          <w:rFonts w:asciiTheme="majorHAnsi" w:hAnsiTheme="majorHAnsi" w:cstheme="majorHAnsi"/>
          <w:sz w:val="22"/>
          <w:szCs w:val="22"/>
        </w:rPr>
        <w:t>. Department of German</w:t>
      </w:r>
      <w:r w:rsidR="00B75FE6" w:rsidRPr="00D024C4">
        <w:rPr>
          <w:rFonts w:asciiTheme="majorHAnsi" w:hAnsiTheme="majorHAnsi" w:cstheme="majorHAnsi"/>
          <w:sz w:val="22"/>
          <w:szCs w:val="22"/>
        </w:rPr>
        <w:t xml:space="preserve">. Review and revise graduate program </w:t>
      </w:r>
    </w:p>
    <w:p w14:paraId="19D63EF5" w14:textId="6E6EB641" w:rsidR="00A0189A" w:rsidRPr="00D024C4" w:rsidRDefault="00A0189A" w:rsidP="00A0189A">
      <w:pPr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sz w:val="22"/>
          <w:szCs w:val="22"/>
        </w:rPr>
        <w:tab/>
        <w:t>policies and procedures</w:t>
      </w:r>
      <w:r w:rsidR="00CF49AC" w:rsidRPr="00D024C4">
        <w:rPr>
          <w:rFonts w:asciiTheme="majorHAnsi" w:hAnsiTheme="majorHAnsi" w:cstheme="majorHAnsi"/>
          <w:sz w:val="22"/>
          <w:szCs w:val="22"/>
        </w:rPr>
        <w:t>; evaluate applications for graduate study.</w:t>
      </w:r>
    </w:p>
    <w:p w14:paraId="75E17DE9" w14:textId="77777777" w:rsidR="00A0189A" w:rsidRPr="00D024C4" w:rsidRDefault="00A0189A" w:rsidP="00A0189A">
      <w:pPr>
        <w:spacing w:after="120"/>
        <w:contextualSpacing/>
        <w:rPr>
          <w:rFonts w:asciiTheme="majorHAnsi" w:hAnsiTheme="majorHAnsi" w:cstheme="majorHAnsi"/>
          <w:bCs/>
        </w:rPr>
      </w:pPr>
      <w:r w:rsidRPr="00D024C4">
        <w:rPr>
          <w:rFonts w:asciiTheme="majorHAnsi" w:hAnsiTheme="majorHAnsi" w:cstheme="majorHAnsi"/>
          <w:bCs/>
        </w:rPr>
        <w:tab/>
      </w:r>
      <w:r w:rsidRPr="00D024C4">
        <w:rPr>
          <w:rFonts w:asciiTheme="majorHAnsi" w:hAnsiTheme="majorHAnsi" w:cstheme="majorHAnsi"/>
          <w:bCs/>
        </w:rPr>
        <w:tab/>
      </w:r>
    </w:p>
    <w:p w14:paraId="095E1AB8" w14:textId="161C970B" w:rsidR="00614B4B" w:rsidRPr="00D024C4" w:rsidRDefault="00A0189A" w:rsidP="00A0189A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Professional Development:</w:t>
      </w:r>
    </w:p>
    <w:p w14:paraId="06D8878A" w14:textId="3C0DD4DD" w:rsidR="00741DD7" w:rsidRPr="00D024C4" w:rsidRDefault="00741DD7" w:rsidP="00A0189A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2023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bCs/>
          <w:sz w:val="22"/>
          <w:szCs w:val="22"/>
        </w:rPr>
        <w:t>The Discussion Project</w:t>
      </w:r>
      <w:r w:rsidR="00AF6325" w:rsidRPr="00D024C4">
        <w:rPr>
          <w:rFonts w:asciiTheme="majorHAnsi" w:hAnsiTheme="majorHAnsi" w:cstheme="majorHAnsi"/>
          <w:b/>
          <w:bCs/>
          <w:sz w:val="22"/>
          <w:szCs w:val="22"/>
        </w:rPr>
        <w:t>:</w:t>
      </w:r>
      <w:r w:rsidR="00AF6325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0D1CD1" w:rsidRPr="00D024C4">
        <w:rPr>
          <w:rFonts w:asciiTheme="majorHAnsi" w:hAnsiTheme="majorHAnsi" w:cstheme="majorHAnsi"/>
          <w:sz w:val="22"/>
          <w:szCs w:val="22"/>
        </w:rPr>
        <w:t xml:space="preserve">Virtual </w:t>
      </w:r>
      <w:r w:rsidR="00AF6325" w:rsidRPr="00D024C4">
        <w:rPr>
          <w:rFonts w:asciiTheme="majorHAnsi" w:hAnsiTheme="majorHAnsi" w:cstheme="majorHAnsi"/>
          <w:sz w:val="22"/>
          <w:szCs w:val="22"/>
        </w:rPr>
        <w:t xml:space="preserve">course </w:t>
      </w:r>
      <w:r w:rsidR="000D1CD1" w:rsidRPr="00D024C4">
        <w:rPr>
          <w:rFonts w:asciiTheme="majorHAnsi" w:hAnsiTheme="majorHAnsi" w:cstheme="majorHAnsi"/>
          <w:sz w:val="22"/>
          <w:szCs w:val="22"/>
        </w:rPr>
        <w:t>(</w:t>
      </w:r>
      <w:r w:rsidR="00DA77D8" w:rsidRPr="00D024C4">
        <w:rPr>
          <w:rFonts w:asciiTheme="majorHAnsi" w:hAnsiTheme="majorHAnsi" w:cstheme="majorHAnsi"/>
          <w:sz w:val="22"/>
          <w:szCs w:val="22"/>
        </w:rPr>
        <w:t xml:space="preserve">synchronous; </w:t>
      </w:r>
      <w:r w:rsidR="000D1CD1" w:rsidRPr="00D024C4">
        <w:rPr>
          <w:rFonts w:asciiTheme="majorHAnsi" w:hAnsiTheme="majorHAnsi" w:cstheme="majorHAnsi"/>
          <w:sz w:val="22"/>
          <w:szCs w:val="22"/>
        </w:rPr>
        <w:t>six sessions)</w:t>
      </w:r>
      <w:r w:rsidR="001D07BC"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="00AF6325" w:rsidRPr="00D024C4">
        <w:rPr>
          <w:rFonts w:asciiTheme="majorHAnsi" w:hAnsiTheme="majorHAnsi" w:cstheme="majorHAnsi"/>
          <w:sz w:val="22"/>
          <w:szCs w:val="22"/>
        </w:rPr>
        <w:t>providing research-based techniques to design and implement equitable, inclusive, and engaging classroom discussion</w:t>
      </w:r>
      <w:r w:rsidR="00B42DC7" w:rsidRPr="00D024C4">
        <w:rPr>
          <w:rFonts w:asciiTheme="majorHAnsi" w:hAnsiTheme="majorHAnsi" w:cstheme="majorHAnsi"/>
          <w:sz w:val="22"/>
          <w:szCs w:val="22"/>
        </w:rPr>
        <w:t xml:space="preserve"> at University of Wisconsin – Madison. </w:t>
      </w:r>
    </w:p>
    <w:p w14:paraId="1940994C" w14:textId="09FB4025" w:rsidR="00A0189A" w:rsidRPr="00D024C4" w:rsidRDefault="00A0189A" w:rsidP="00A0189A">
      <w:pPr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2016-</w:t>
      </w:r>
      <w:r w:rsidR="008A150B" w:rsidRPr="00D024C4">
        <w:rPr>
          <w:rFonts w:asciiTheme="majorHAnsi" w:hAnsiTheme="majorHAnsi" w:cstheme="majorHAnsi"/>
          <w:sz w:val="22"/>
          <w:szCs w:val="22"/>
        </w:rPr>
        <w:t>17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Leadership Institute</w:t>
      </w:r>
      <w:r w:rsidRPr="00D024C4">
        <w:rPr>
          <w:rFonts w:asciiTheme="majorHAnsi" w:hAnsiTheme="majorHAnsi" w:cstheme="majorHAnsi"/>
          <w:sz w:val="22"/>
          <w:szCs w:val="22"/>
        </w:rPr>
        <w:t xml:space="preserve"> </w:t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Learning Communities for Institutional Change and Excellence. </w:t>
      </w:r>
      <w:r w:rsidRPr="00D024C4">
        <w:rPr>
          <w:rFonts w:asciiTheme="majorHAnsi" w:hAnsiTheme="majorHAnsi" w:cstheme="majorHAnsi"/>
          <w:sz w:val="22"/>
          <w:szCs w:val="22"/>
        </w:rPr>
        <w:t>Year-long</w:t>
      </w:r>
    </w:p>
    <w:p w14:paraId="5E45C050" w14:textId="22959748" w:rsidR="00A0189A" w:rsidRPr="00D024C4" w:rsidRDefault="003C3555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ab/>
      </w:r>
      <w:r w:rsidR="00A0189A" w:rsidRPr="00D024C4">
        <w:rPr>
          <w:rFonts w:asciiTheme="majorHAnsi" w:hAnsiTheme="majorHAnsi" w:cstheme="majorHAnsi"/>
          <w:sz w:val="22"/>
          <w:szCs w:val="22"/>
        </w:rPr>
        <w:t xml:space="preserve">seminar meeting two to three hours weekly to facilitate individual development in the interest of more just and equitable institutions. </w:t>
      </w:r>
    </w:p>
    <w:p w14:paraId="34EFB6BF" w14:textId="41B3CB59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8/2016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Blend@UW</w:t>
      </w:r>
      <w:r w:rsidRPr="00D024C4">
        <w:rPr>
          <w:rFonts w:asciiTheme="majorHAnsi" w:hAnsiTheme="majorHAnsi" w:cstheme="majorHAnsi"/>
          <w:sz w:val="22"/>
          <w:szCs w:val="22"/>
        </w:rPr>
        <w:t xml:space="preserve">: Weeklong intensive seminar on converting classes to a blended learning format using high-impact teaching practices at University of Wisconsin – Madison. </w:t>
      </w:r>
    </w:p>
    <w:p w14:paraId="6B4296A0" w14:textId="487A8CAF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b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6/2016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 xml:space="preserve">Equity Justice Institute, </w:t>
      </w:r>
      <w:r w:rsidRPr="00D024C4">
        <w:rPr>
          <w:rFonts w:asciiTheme="majorHAnsi" w:hAnsiTheme="majorHAnsi" w:cstheme="majorHAnsi"/>
          <w:sz w:val="22"/>
          <w:szCs w:val="22"/>
        </w:rPr>
        <w:t>Un</w:t>
      </w:r>
      <w:r w:rsidR="007F4A02" w:rsidRPr="00D024C4">
        <w:rPr>
          <w:rFonts w:asciiTheme="majorHAnsi" w:hAnsiTheme="majorHAnsi" w:cstheme="majorHAnsi"/>
          <w:sz w:val="22"/>
          <w:szCs w:val="22"/>
        </w:rPr>
        <w:t>iversity of Wisconsin – Madison</w:t>
      </w:r>
      <w:r w:rsidRPr="00D024C4">
        <w:rPr>
          <w:rFonts w:asciiTheme="majorHAnsi" w:hAnsiTheme="majorHAnsi" w:cstheme="majorHAnsi"/>
          <w:sz w:val="22"/>
          <w:szCs w:val="22"/>
        </w:rPr>
        <w:t>. Three-day institute covering social identities, structural inequality, and liberation.</w:t>
      </w:r>
    </w:p>
    <w:p w14:paraId="74995EC6" w14:textId="04302838" w:rsidR="00A0189A" w:rsidRPr="00D024C4" w:rsidRDefault="00A0189A" w:rsidP="00A0189A">
      <w:pPr>
        <w:spacing w:after="120"/>
        <w:ind w:left="1440" w:hanging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2014</w:t>
      </w:r>
      <w:r w:rsidRPr="00D024C4">
        <w:rPr>
          <w:rFonts w:asciiTheme="majorHAnsi" w:hAnsiTheme="majorHAnsi" w:cstheme="majorHAnsi"/>
          <w:sz w:val="22"/>
          <w:szCs w:val="22"/>
        </w:rPr>
        <w:tab/>
      </w:r>
      <w:r w:rsidRPr="00D024C4">
        <w:rPr>
          <w:rFonts w:asciiTheme="majorHAnsi" w:hAnsiTheme="majorHAnsi" w:cstheme="majorHAnsi"/>
          <w:b/>
          <w:sz w:val="22"/>
          <w:szCs w:val="22"/>
        </w:rPr>
        <w:t>Seminar on Reducing the Achievement Gap</w:t>
      </w:r>
      <w:r w:rsidRPr="00D024C4">
        <w:rPr>
          <w:rFonts w:asciiTheme="majorHAnsi" w:hAnsiTheme="majorHAnsi" w:cstheme="majorHAnsi"/>
          <w:sz w:val="22"/>
          <w:szCs w:val="22"/>
        </w:rPr>
        <w:t xml:space="preserve">. Met weekly with experts on diversity and equality from across campus; mentored graduate students in developing and executing data-driven project to identify sources of </w:t>
      </w:r>
      <w:r w:rsidR="00EC79BD" w:rsidRPr="00D024C4">
        <w:rPr>
          <w:rFonts w:asciiTheme="majorHAnsi" w:hAnsiTheme="majorHAnsi" w:cstheme="majorHAnsi"/>
          <w:sz w:val="22"/>
          <w:szCs w:val="22"/>
        </w:rPr>
        <w:t>achievement</w:t>
      </w:r>
      <w:r w:rsidRPr="00D024C4">
        <w:rPr>
          <w:rFonts w:asciiTheme="majorHAnsi" w:hAnsiTheme="majorHAnsi" w:cstheme="majorHAnsi"/>
          <w:sz w:val="22"/>
          <w:szCs w:val="22"/>
        </w:rPr>
        <w:t xml:space="preserve"> inequity in the German Department at University of Wisconsin – Madison.</w:t>
      </w:r>
    </w:p>
    <w:p w14:paraId="0AF44792" w14:textId="71A22C78" w:rsidR="008400C9" w:rsidRPr="00D024C4" w:rsidRDefault="008400C9" w:rsidP="008400C9">
      <w:pPr>
        <w:spacing w:after="120"/>
        <w:contextualSpacing/>
        <w:rPr>
          <w:rFonts w:asciiTheme="majorHAnsi" w:hAnsiTheme="majorHAnsi" w:cstheme="majorHAnsi"/>
          <w:b/>
          <w:smallCaps/>
        </w:rPr>
      </w:pPr>
      <w:r w:rsidRPr="00D024C4">
        <w:rPr>
          <w:rFonts w:asciiTheme="majorHAnsi" w:hAnsiTheme="majorHAnsi" w:cstheme="majorHAnsi"/>
          <w:b/>
          <w:smallCaps/>
        </w:rPr>
        <w:t>Languages</w:t>
      </w:r>
      <w:r w:rsidR="00614B4B" w:rsidRPr="00D024C4">
        <w:rPr>
          <w:rFonts w:asciiTheme="majorHAnsi" w:hAnsiTheme="majorHAnsi" w:cstheme="majorHAnsi"/>
          <w:b/>
          <w:smallCaps/>
        </w:rPr>
        <w:t>:</w:t>
      </w:r>
    </w:p>
    <w:p w14:paraId="195C74A9" w14:textId="21B3B060" w:rsidR="008400C9" w:rsidRPr="00D024C4" w:rsidRDefault="008400C9" w:rsidP="00E21E73">
      <w:pPr>
        <w:spacing w:after="120"/>
        <w:ind w:left="1440"/>
        <w:contextualSpacing/>
        <w:rPr>
          <w:rFonts w:asciiTheme="majorHAnsi" w:hAnsiTheme="majorHAnsi" w:cstheme="majorHAnsi"/>
          <w:sz w:val="22"/>
          <w:szCs w:val="22"/>
        </w:rPr>
      </w:pPr>
      <w:r w:rsidRPr="00D024C4">
        <w:rPr>
          <w:rFonts w:asciiTheme="majorHAnsi" w:hAnsiTheme="majorHAnsi" w:cstheme="majorHAnsi"/>
          <w:sz w:val="22"/>
          <w:szCs w:val="22"/>
        </w:rPr>
        <w:t>English: native speaker</w:t>
      </w:r>
      <w:r w:rsidR="00E21E73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sz w:val="22"/>
          <w:szCs w:val="22"/>
        </w:rPr>
        <w:tab/>
        <w:t>German: near-native fluency</w:t>
      </w:r>
      <w:r w:rsidR="00E21E73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sz w:val="22"/>
          <w:szCs w:val="22"/>
        </w:rPr>
        <w:t>French: reading knowledge</w:t>
      </w:r>
      <w:r w:rsidR="00E21E73" w:rsidRPr="00D024C4">
        <w:rPr>
          <w:rFonts w:asciiTheme="majorHAnsi" w:hAnsiTheme="majorHAnsi" w:cstheme="majorHAnsi"/>
          <w:sz w:val="22"/>
          <w:szCs w:val="22"/>
        </w:rPr>
        <w:t xml:space="preserve">, </w:t>
      </w:r>
      <w:r w:rsidRPr="00D024C4">
        <w:rPr>
          <w:rFonts w:asciiTheme="majorHAnsi" w:hAnsiTheme="majorHAnsi" w:cstheme="majorHAnsi"/>
          <w:sz w:val="22"/>
          <w:szCs w:val="22"/>
        </w:rPr>
        <w:t>Itali</w:t>
      </w:r>
      <w:r w:rsidR="00E21E73" w:rsidRPr="00D024C4">
        <w:rPr>
          <w:rFonts w:asciiTheme="majorHAnsi" w:hAnsiTheme="majorHAnsi" w:cstheme="majorHAnsi"/>
          <w:sz w:val="22"/>
          <w:szCs w:val="22"/>
        </w:rPr>
        <w:t>an</w:t>
      </w:r>
      <w:r w:rsidRPr="00D024C4">
        <w:rPr>
          <w:rFonts w:asciiTheme="majorHAnsi" w:hAnsiTheme="majorHAnsi" w:cstheme="majorHAnsi"/>
          <w:sz w:val="22"/>
          <w:szCs w:val="22"/>
        </w:rPr>
        <w:t>: conversationa</w:t>
      </w:r>
      <w:r w:rsidR="0065541E" w:rsidRPr="00D024C4">
        <w:rPr>
          <w:rFonts w:asciiTheme="majorHAnsi" w:hAnsiTheme="majorHAnsi" w:cstheme="majorHAnsi"/>
          <w:sz w:val="22"/>
          <w:szCs w:val="22"/>
        </w:rPr>
        <w:t>l</w:t>
      </w:r>
    </w:p>
    <w:sectPr w:rsidR="008400C9" w:rsidRPr="00D024C4" w:rsidSect="00422C0E">
      <w:headerReference w:type="default" r:id="rId9"/>
      <w:footerReference w:type="even" r:id="rId10"/>
      <w:footerReference w:type="default" r:id="rId11"/>
      <w:pgSz w:w="12240" w:h="15840"/>
      <w:pgMar w:top="1080" w:right="1008" w:bottom="108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3738F" w14:textId="77777777" w:rsidR="001655A7" w:rsidRDefault="001655A7">
      <w:r>
        <w:separator/>
      </w:r>
    </w:p>
  </w:endnote>
  <w:endnote w:type="continuationSeparator" w:id="0">
    <w:p w14:paraId="6DB2D3F7" w14:textId="77777777" w:rsidR="001655A7" w:rsidRDefault="00165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(Heading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8B765" w14:textId="77777777" w:rsidR="006B24C4" w:rsidRDefault="006B24C4" w:rsidP="00154BB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0919B" w14:textId="77777777" w:rsidR="006B24C4" w:rsidRDefault="006B24C4" w:rsidP="00154B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4A07A" w14:textId="63AB271E" w:rsidR="006B24C4" w:rsidRPr="004F5048" w:rsidRDefault="006B24C4" w:rsidP="00154BB8">
    <w:pPr>
      <w:pStyle w:val="Footer"/>
      <w:framePr w:wrap="around" w:vAnchor="text" w:hAnchor="margin" w:xAlign="right" w:y="1"/>
      <w:rPr>
        <w:rStyle w:val="PageNumber"/>
        <w:rFonts w:ascii="Calibri" w:hAnsi="Calibri"/>
        <w:sz w:val="23"/>
        <w:szCs w:val="23"/>
      </w:rPr>
    </w:pPr>
    <w:r w:rsidRPr="004F5048">
      <w:rPr>
        <w:rStyle w:val="PageNumber"/>
        <w:rFonts w:ascii="Calibri" w:hAnsi="Calibri"/>
        <w:sz w:val="23"/>
        <w:szCs w:val="23"/>
      </w:rPr>
      <w:fldChar w:fldCharType="begin"/>
    </w:r>
    <w:r w:rsidRPr="004F5048">
      <w:rPr>
        <w:rStyle w:val="PageNumber"/>
        <w:rFonts w:ascii="Calibri" w:hAnsi="Calibri"/>
        <w:sz w:val="23"/>
        <w:szCs w:val="23"/>
      </w:rPr>
      <w:instrText xml:space="preserve">PAGE  </w:instrText>
    </w:r>
    <w:r w:rsidRPr="004F5048">
      <w:rPr>
        <w:rStyle w:val="PageNumber"/>
        <w:rFonts w:ascii="Calibri" w:hAnsi="Calibri"/>
        <w:sz w:val="23"/>
        <w:szCs w:val="23"/>
      </w:rPr>
      <w:fldChar w:fldCharType="separate"/>
    </w:r>
    <w:r w:rsidR="00E54D87">
      <w:rPr>
        <w:rStyle w:val="PageNumber"/>
        <w:rFonts w:ascii="Calibri" w:hAnsi="Calibri"/>
        <w:noProof/>
        <w:sz w:val="23"/>
        <w:szCs w:val="23"/>
      </w:rPr>
      <w:t>7</w:t>
    </w:r>
    <w:r w:rsidRPr="004F5048">
      <w:rPr>
        <w:rStyle w:val="PageNumber"/>
        <w:rFonts w:ascii="Calibri" w:hAnsi="Calibri"/>
        <w:sz w:val="23"/>
        <w:szCs w:val="23"/>
      </w:rPr>
      <w:fldChar w:fldCharType="end"/>
    </w:r>
  </w:p>
  <w:p w14:paraId="3EBD41B6" w14:textId="77777777" w:rsidR="006B24C4" w:rsidRPr="004F5048" w:rsidRDefault="006B24C4" w:rsidP="00154BB8">
    <w:pPr>
      <w:pStyle w:val="Footer"/>
      <w:ind w:right="360"/>
      <w:jc w:val="right"/>
      <w:rPr>
        <w:rFonts w:ascii="Calibri" w:hAnsi="Calibri"/>
        <w:sz w:val="23"/>
        <w:szCs w:val="2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4FC2B" w14:textId="77777777" w:rsidR="001655A7" w:rsidRDefault="001655A7">
      <w:r>
        <w:separator/>
      </w:r>
    </w:p>
  </w:footnote>
  <w:footnote w:type="continuationSeparator" w:id="0">
    <w:p w14:paraId="6E84B881" w14:textId="77777777" w:rsidR="001655A7" w:rsidRDefault="001655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7A82D" w14:textId="77777777" w:rsidR="006B24C4" w:rsidRDefault="006B24C4" w:rsidP="00154BB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1736C"/>
    <w:multiLevelType w:val="hybridMultilevel"/>
    <w:tmpl w:val="82FA2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6142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7BD"/>
    <w:rsid w:val="000008E5"/>
    <w:rsid w:val="00001EE5"/>
    <w:rsid w:val="00002DFA"/>
    <w:rsid w:val="0000420E"/>
    <w:rsid w:val="00007938"/>
    <w:rsid w:val="00010E62"/>
    <w:rsid w:val="00010E6D"/>
    <w:rsid w:val="00011E01"/>
    <w:rsid w:val="00012314"/>
    <w:rsid w:val="00013C9E"/>
    <w:rsid w:val="00014093"/>
    <w:rsid w:val="00015C86"/>
    <w:rsid w:val="000168E8"/>
    <w:rsid w:val="0002247B"/>
    <w:rsid w:val="000236AC"/>
    <w:rsid w:val="00025F3D"/>
    <w:rsid w:val="00026093"/>
    <w:rsid w:val="00026C9D"/>
    <w:rsid w:val="00026E6E"/>
    <w:rsid w:val="0002794D"/>
    <w:rsid w:val="00030BE7"/>
    <w:rsid w:val="00030D44"/>
    <w:rsid w:val="00031B91"/>
    <w:rsid w:val="0003513C"/>
    <w:rsid w:val="00036F5F"/>
    <w:rsid w:val="000372B9"/>
    <w:rsid w:val="000424DA"/>
    <w:rsid w:val="00042FF4"/>
    <w:rsid w:val="0004348E"/>
    <w:rsid w:val="00044633"/>
    <w:rsid w:val="00045DFF"/>
    <w:rsid w:val="00050A8C"/>
    <w:rsid w:val="00051758"/>
    <w:rsid w:val="000530FD"/>
    <w:rsid w:val="00053181"/>
    <w:rsid w:val="00054A38"/>
    <w:rsid w:val="00055769"/>
    <w:rsid w:val="00055BA9"/>
    <w:rsid w:val="00056712"/>
    <w:rsid w:val="00056B85"/>
    <w:rsid w:val="000620A3"/>
    <w:rsid w:val="00063264"/>
    <w:rsid w:val="00063BBE"/>
    <w:rsid w:val="00063F75"/>
    <w:rsid w:val="00066811"/>
    <w:rsid w:val="0007055E"/>
    <w:rsid w:val="0007074F"/>
    <w:rsid w:val="000709E3"/>
    <w:rsid w:val="000722B7"/>
    <w:rsid w:val="0007276E"/>
    <w:rsid w:val="00075CF8"/>
    <w:rsid w:val="0007616A"/>
    <w:rsid w:val="00076B83"/>
    <w:rsid w:val="000772C0"/>
    <w:rsid w:val="00080707"/>
    <w:rsid w:val="000828CB"/>
    <w:rsid w:val="0008493E"/>
    <w:rsid w:val="00084C3D"/>
    <w:rsid w:val="00085F7E"/>
    <w:rsid w:val="00086424"/>
    <w:rsid w:val="000920B6"/>
    <w:rsid w:val="000930C3"/>
    <w:rsid w:val="000943BD"/>
    <w:rsid w:val="000A0A2F"/>
    <w:rsid w:val="000A38D0"/>
    <w:rsid w:val="000A4E5D"/>
    <w:rsid w:val="000A5B00"/>
    <w:rsid w:val="000B0A72"/>
    <w:rsid w:val="000B1891"/>
    <w:rsid w:val="000B256F"/>
    <w:rsid w:val="000B2B1C"/>
    <w:rsid w:val="000B3FA4"/>
    <w:rsid w:val="000B65CA"/>
    <w:rsid w:val="000B6F36"/>
    <w:rsid w:val="000C1432"/>
    <w:rsid w:val="000C151C"/>
    <w:rsid w:val="000C2C83"/>
    <w:rsid w:val="000C3FE5"/>
    <w:rsid w:val="000C5035"/>
    <w:rsid w:val="000C5D91"/>
    <w:rsid w:val="000C7A04"/>
    <w:rsid w:val="000C7E31"/>
    <w:rsid w:val="000D1721"/>
    <w:rsid w:val="000D1CD1"/>
    <w:rsid w:val="000D37EA"/>
    <w:rsid w:val="000D5020"/>
    <w:rsid w:val="000E06E5"/>
    <w:rsid w:val="000E071F"/>
    <w:rsid w:val="000E198B"/>
    <w:rsid w:val="000E1BB6"/>
    <w:rsid w:val="000E2C12"/>
    <w:rsid w:val="000E3FA7"/>
    <w:rsid w:val="000E4639"/>
    <w:rsid w:val="000E52A9"/>
    <w:rsid w:val="000E5FD6"/>
    <w:rsid w:val="000F1154"/>
    <w:rsid w:val="000F2068"/>
    <w:rsid w:val="000F2852"/>
    <w:rsid w:val="000F2B4C"/>
    <w:rsid w:val="000F4576"/>
    <w:rsid w:val="0010306C"/>
    <w:rsid w:val="001049B2"/>
    <w:rsid w:val="00106674"/>
    <w:rsid w:val="001079E9"/>
    <w:rsid w:val="001113AE"/>
    <w:rsid w:val="00112AC0"/>
    <w:rsid w:val="00113076"/>
    <w:rsid w:val="001154FC"/>
    <w:rsid w:val="00117297"/>
    <w:rsid w:val="0011735A"/>
    <w:rsid w:val="00121922"/>
    <w:rsid w:val="00122D65"/>
    <w:rsid w:val="00127E91"/>
    <w:rsid w:val="00133292"/>
    <w:rsid w:val="0013544A"/>
    <w:rsid w:val="0014002C"/>
    <w:rsid w:val="001418E8"/>
    <w:rsid w:val="001430EF"/>
    <w:rsid w:val="00145CB3"/>
    <w:rsid w:val="0014681F"/>
    <w:rsid w:val="0014698E"/>
    <w:rsid w:val="00151BEF"/>
    <w:rsid w:val="00153053"/>
    <w:rsid w:val="00154BB8"/>
    <w:rsid w:val="00154D8D"/>
    <w:rsid w:val="00155EED"/>
    <w:rsid w:val="0016200C"/>
    <w:rsid w:val="00163590"/>
    <w:rsid w:val="00164040"/>
    <w:rsid w:val="00165233"/>
    <w:rsid w:val="001655A7"/>
    <w:rsid w:val="00165836"/>
    <w:rsid w:val="00170705"/>
    <w:rsid w:val="00172C03"/>
    <w:rsid w:val="00172C2F"/>
    <w:rsid w:val="00173DD4"/>
    <w:rsid w:val="001807A9"/>
    <w:rsid w:val="0018113E"/>
    <w:rsid w:val="00183599"/>
    <w:rsid w:val="00185D1B"/>
    <w:rsid w:val="0018724A"/>
    <w:rsid w:val="001937A0"/>
    <w:rsid w:val="001940A4"/>
    <w:rsid w:val="00197090"/>
    <w:rsid w:val="001A1198"/>
    <w:rsid w:val="001A320A"/>
    <w:rsid w:val="001A595A"/>
    <w:rsid w:val="001A70B4"/>
    <w:rsid w:val="001A7CE4"/>
    <w:rsid w:val="001B56EA"/>
    <w:rsid w:val="001B5737"/>
    <w:rsid w:val="001B6BAC"/>
    <w:rsid w:val="001C22E7"/>
    <w:rsid w:val="001C4F11"/>
    <w:rsid w:val="001D035C"/>
    <w:rsid w:val="001D07BC"/>
    <w:rsid w:val="001D22FE"/>
    <w:rsid w:val="001D270F"/>
    <w:rsid w:val="001D4C51"/>
    <w:rsid w:val="001D4DAE"/>
    <w:rsid w:val="001D5774"/>
    <w:rsid w:val="001E426E"/>
    <w:rsid w:val="001E4582"/>
    <w:rsid w:val="001E5458"/>
    <w:rsid w:val="001E5E76"/>
    <w:rsid w:val="001E60CF"/>
    <w:rsid w:val="001F17E0"/>
    <w:rsid w:val="001F3124"/>
    <w:rsid w:val="001F3251"/>
    <w:rsid w:val="001F325E"/>
    <w:rsid w:val="001F4FA8"/>
    <w:rsid w:val="00202121"/>
    <w:rsid w:val="00203762"/>
    <w:rsid w:val="00204620"/>
    <w:rsid w:val="00204EFD"/>
    <w:rsid w:val="002059A5"/>
    <w:rsid w:val="00205F7D"/>
    <w:rsid w:val="002070DF"/>
    <w:rsid w:val="00207186"/>
    <w:rsid w:val="00217DBB"/>
    <w:rsid w:val="00220941"/>
    <w:rsid w:val="002212D9"/>
    <w:rsid w:val="00221BE5"/>
    <w:rsid w:val="00223F8F"/>
    <w:rsid w:val="00226823"/>
    <w:rsid w:val="00226DE8"/>
    <w:rsid w:val="00231844"/>
    <w:rsid w:val="0023269F"/>
    <w:rsid w:val="00232DE8"/>
    <w:rsid w:val="00234726"/>
    <w:rsid w:val="002357D0"/>
    <w:rsid w:val="00235DDF"/>
    <w:rsid w:val="002363A5"/>
    <w:rsid w:val="002367D9"/>
    <w:rsid w:val="002401B5"/>
    <w:rsid w:val="00240B51"/>
    <w:rsid w:val="002421BE"/>
    <w:rsid w:val="00245E1D"/>
    <w:rsid w:val="00245EDC"/>
    <w:rsid w:val="002464B8"/>
    <w:rsid w:val="00246F32"/>
    <w:rsid w:val="00250CD6"/>
    <w:rsid w:val="00251D9B"/>
    <w:rsid w:val="002551DE"/>
    <w:rsid w:val="002552A6"/>
    <w:rsid w:val="00255CDE"/>
    <w:rsid w:val="00255DCA"/>
    <w:rsid w:val="00256EE8"/>
    <w:rsid w:val="00256FE6"/>
    <w:rsid w:val="0025729B"/>
    <w:rsid w:val="00260A45"/>
    <w:rsid w:val="00260D2B"/>
    <w:rsid w:val="00262320"/>
    <w:rsid w:val="002627D4"/>
    <w:rsid w:val="00263B8F"/>
    <w:rsid w:val="002665C0"/>
    <w:rsid w:val="002672E2"/>
    <w:rsid w:val="00273F00"/>
    <w:rsid w:val="00274022"/>
    <w:rsid w:val="00274103"/>
    <w:rsid w:val="0027533D"/>
    <w:rsid w:val="002765F4"/>
    <w:rsid w:val="00276B82"/>
    <w:rsid w:val="00276C4A"/>
    <w:rsid w:val="002807A8"/>
    <w:rsid w:val="00286483"/>
    <w:rsid w:val="00287C98"/>
    <w:rsid w:val="00291A13"/>
    <w:rsid w:val="00296755"/>
    <w:rsid w:val="002A15C8"/>
    <w:rsid w:val="002A28D8"/>
    <w:rsid w:val="002A30CE"/>
    <w:rsid w:val="002A34A9"/>
    <w:rsid w:val="002A35CF"/>
    <w:rsid w:val="002A7615"/>
    <w:rsid w:val="002B0E92"/>
    <w:rsid w:val="002B174A"/>
    <w:rsid w:val="002B1803"/>
    <w:rsid w:val="002B28E6"/>
    <w:rsid w:val="002B49E8"/>
    <w:rsid w:val="002B5154"/>
    <w:rsid w:val="002B5548"/>
    <w:rsid w:val="002B6385"/>
    <w:rsid w:val="002B6FE7"/>
    <w:rsid w:val="002C0E70"/>
    <w:rsid w:val="002C200C"/>
    <w:rsid w:val="002C43CF"/>
    <w:rsid w:val="002D08F5"/>
    <w:rsid w:val="002D0C4B"/>
    <w:rsid w:val="002D464D"/>
    <w:rsid w:val="002D5E82"/>
    <w:rsid w:val="002E0947"/>
    <w:rsid w:val="002E28CB"/>
    <w:rsid w:val="002E2987"/>
    <w:rsid w:val="002E63E1"/>
    <w:rsid w:val="002E65AC"/>
    <w:rsid w:val="002F2EB7"/>
    <w:rsid w:val="002F7155"/>
    <w:rsid w:val="00301C42"/>
    <w:rsid w:val="0030242F"/>
    <w:rsid w:val="00304102"/>
    <w:rsid w:val="00304626"/>
    <w:rsid w:val="00307A2A"/>
    <w:rsid w:val="00307BD1"/>
    <w:rsid w:val="00312768"/>
    <w:rsid w:val="00312ED7"/>
    <w:rsid w:val="00313BF4"/>
    <w:rsid w:val="00316D20"/>
    <w:rsid w:val="00317C1B"/>
    <w:rsid w:val="003201CD"/>
    <w:rsid w:val="003203AA"/>
    <w:rsid w:val="00321A69"/>
    <w:rsid w:val="00324A3E"/>
    <w:rsid w:val="00325DAA"/>
    <w:rsid w:val="00330ADF"/>
    <w:rsid w:val="00330D9C"/>
    <w:rsid w:val="00331FD7"/>
    <w:rsid w:val="003340B7"/>
    <w:rsid w:val="0033449D"/>
    <w:rsid w:val="0034767C"/>
    <w:rsid w:val="003478DB"/>
    <w:rsid w:val="0035099A"/>
    <w:rsid w:val="00351C13"/>
    <w:rsid w:val="003526B9"/>
    <w:rsid w:val="0035290D"/>
    <w:rsid w:val="00353753"/>
    <w:rsid w:val="00354350"/>
    <w:rsid w:val="003549EB"/>
    <w:rsid w:val="00357713"/>
    <w:rsid w:val="00357C88"/>
    <w:rsid w:val="00361CF0"/>
    <w:rsid w:val="003622B7"/>
    <w:rsid w:val="00362F89"/>
    <w:rsid w:val="00363662"/>
    <w:rsid w:val="00371411"/>
    <w:rsid w:val="00371469"/>
    <w:rsid w:val="003736D1"/>
    <w:rsid w:val="00373B4F"/>
    <w:rsid w:val="00376FFE"/>
    <w:rsid w:val="00380D06"/>
    <w:rsid w:val="00384390"/>
    <w:rsid w:val="00384DAF"/>
    <w:rsid w:val="00385EC6"/>
    <w:rsid w:val="003928E9"/>
    <w:rsid w:val="00392FEC"/>
    <w:rsid w:val="0039410D"/>
    <w:rsid w:val="003965F2"/>
    <w:rsid w:val="00397198"/>
    <w:rsid w:val="00397BD1"/>
    <w:rsid w:val="003A0295"/>
    <w:rsid w:val="003A1C26"/>
    <w:rsid w:val="003A2115"/>
    <w:rsid w:val="003A3984"/>
    <w:rsid w:val="003A3D58"/>
    <w:rsid w:val="003A44E3"/>
    <w:rsid w:val="003A6CC3"/>
    <w:rsid w:val="003B07A0"/>
    <w:rsid w:val="003B23DB"/>
    <w:rsid w:val="003B6B31"/>
    <w:rsid w:val="003B71E1"/>
    <w:rsid w:val="003C14E1"/>
    <w:rsid w:val="003C23F8"/>
    <w:rsid w:val="003C3555"/>
    <w:rsid w:val="003C5921"/>
    <w:rsid w:val="003C5C16"/>
    <w:rsid w:val="003D1FFF"/>
    <w:rsid w:val="003D3209"/>
    <w:rsid w:val="003D3790"/>
    <w:rsid w:val="003D6E5D"/>
    <w:rsid w:val="003E0C44"/>
    <w:rsid w:val="003E5D50"/>
    <w:rsid w:val="003E63B1"/>
    <w:rsid w:val="003E6658"/>
    <w:rsid w:val="003F0914"/>
    <w:rsid w:val="003F148C"/>
    <w:rsid w:val="003F4F24"/>
    <w:rsid w:val="003F71D4"/>
    <w:rsid w:val="00401C13"/>
    <w:rsid w:val="0040461E"/>
    <w:rsid w:val="004049EB"/>
    <w:rsid w:val="0040623B"/>
    <w:rsid w:val="00406DEF"/>
    <w:rsid w:val="0040737B"/>
    <w:rsid w:val="00410B88"/>
    <w:rsid w:val="0041137E"/>
    <w:rsid w:val="0041219F"/>
    <w:rsid w:val="0041661F"/>
    <w:rsid w:val="00417947"/>
    <w:rsid w:val="00420F39"/>
    <w:rsid w:val="00422057"/>
    <w:rsid w:val="00422C0E"/>
    <w:rsid w:val="0042402F"/>
    <w:rsid w:val="00426B58"/>
    <w:rsid w:val="00427F42"/>
    <w:rsid w:val="0043144C"/>
    <w:rsid w:val="00431F60"/>
    <w:rsid w:val="004377AF"/>
    <w:rsid w:val="0044093F"/>
    <w:rsid w:val="004416E3"/>
    <w:rsid w:val="00441C2B"/>
    <w:rsid w:val="0044276D"/>
    <w:rsid w:val="00444BCB"/>
    <w:rsid w:val="00445B00"/>
    <w:rsid w:val="00450662"/>
    <w:rsid w:val="004507D2"/>
    <w:rsid w:val="004517FB"/>
    <w:rsid w:val="00453B71"/>
    <w:rsid w:val="00455C02"/>
    <w:rsid w:val="00455C54"/>
    <w:rsid w:val="00456317"/>
    <w:rsid w:val="0046516A"/>
    <w:rsid w:val="0046723A"/>
    <w:rsid w:val="00472371"/>
    <w:rsid w:val="00475167"/>
    <w:rsid w:val="00477039"/>
    <w:rsid w:val="004779D3"/>
    <w:rsid w:val="00477D76"/>
    <w:rsid w:val="00483306"/>
    <w:rsid w:val="004835EC"/>
    <w:rsid w:val="00485385"/>
    <w:rsid w:val="00486F66"/>
    <w:rsid w:val="00487058"/>
    <w:rsid w:val="00491181"/>
    <w:rsid w:val="00492E5D"/>
    <w:rsid w:val="00496BD5"/>
    <w:rsid w:val="0049717E"/>
    <w:rsid w:val="004A14CA"/>
    <w:rsid w:val="004A1F42"/>
    <w:rsid w:val="004A284B"/>
    <w:rsid w:val="004A414C"/>
    <w:rsid w:val="004A53D3"/>
    <w:rsid w:val="004B0281"/>
    <w:rsid w:val="004B0D1B"/>
    <w:rsid w:val="004B0DE7"/>
    <w:rsid w:val="004B10B8"/>
    <w:rsid w:val="004B2C27"/>
    <w:rsid w:val="004B37BD"/>
    <w:rsid w:val="004B44B6"/>
    <w:rsid w:val="004C0C34"/>
    <w:rsid w:val="004C3F43"/>
    <w:rsid w:val="004C4EE3"/>
    <w:rsid w:val="004C5846"/>
    <w:rsid w:val="004C5A12"/>
    <w:rsid w:val="004C6551"/>
    <w:rsid w:val="004C703E"/>
    <w:rsid w:val="004C7BA9"/>
    <w:rsid w:val="004D04CF"/>
    <w:rsid w:val="004D3567"/>
    <w:rsid w:val="004D68EC"/>
    <w:rsid w:val="004E1619"/>
    <w:rsid w:val="004E1AA4"/>
    <w:rsid w:val="004E1DE1"/>
    <w:rsid w:val="004E2F01"/>
    <w:rsid w:val="004E6153"/>
    <w:rsid w:val="004E688A"/>
    <w:rsid w:val="004E6C2E"/>
    <w:rsid w:val="004F09A4"/>
    <w:rsid w:val="004F0CD4"/>
    <w:rsid w:val="004F6826"/>
    <w:rsid w:val="004F7A03"/>
    <w:rsid w:val="00500378"/>
    <w:rsid w:val="00501C7A"/>
    <w:rsid w:val="00502116"/>
    <w:rsid w:val="00504FD0"/>
    <w:rsid w:val="00505B0C"/>
    <w:rsid w:val="0050752E"/>
    <w:rsid w:val="0051138B"/>
    <w:rsid w:val="00511FE7"/>
    <w:rsid w:val="0051315E"/>
    <w:rsid w:val="005141CF"/>
    <w:rsid w:val="00515E15"/>
    <w:rsid w:val="00520679"/>
    <w:rsid w:val="005207DA"/>
    <w:rsid w:val="00521C90"/>
    <w:rsid w:val="00522C7D"/>
    <w:rsid w:val="00523248"/>
    <w:rsid w:val="00523F92"/>
    <w:rsid w:val="00524224"/>
    <w:rsid w:val="00533FED"/>
    <w:rsid w:val="00534028"/>
    <w:rsid w:val="005348F0"/>
    <w:rsid w:val="0053536D"/>
    <w:rsid w:val="0053651C"/>
    <w:rsid w:val="005374A7"/>
    <w:rsid w:val="005377C9"/>
    <w:rsid w:val="00541607"/>
    <w:rsid w:val="00542D75"/>
    <w:rsid w:val="00545053"/>
    <w:rsid w:val="00550582"/>
    <w:rsid w:val="00550769"/>
    <w:rsid w:val="0055132C"/>
    <w:rsid w:val="00551994"/>
    <w:rsid w:val="00554B78"/>
    <w:rsid w:val="0055592C"/>
    <w:rsid w:val="005600AC"/>
    <w:rsid w:val="00562800"/>
    <w:rsid w:val="00563EB7"/>
    <w:rsid w:val="005642BD"/>
    <w:rsid w:val="005643B0"/>
    <w:rsid w:val="00566201"/>
    <w:rsid w:val="00566DBC"/>
    <w:rsid w:val="00566E32"/>
    <w:rsid w:val="00571CAA"/>
    <w:rsid w:val="00572433"/>
    <w:rsid w:val="00574754"/>
    <w:rsid w:val="0057577E"/>
    <w:rsid w:val="0057647C"/>
    <w:rsid w:val="00576E68"/>
    <w:rsid w:val="00577591"/>
    <w:rsid w:val="00577A0C"/>
    <w:rsid w:val="00580C05"/>
    <w:rsid w:val="00583F97"/>
    <w:rsid w:val="00587CC5"/>
    <w:rsid w:val="00591B55"/>
    <w:rsid w:val="00592794"/>
    <w:rsid w:val="00595D42"/>
    <w:rsid w:val="00597C15"/>
    <w:rsid w:val="00597F39"/>
    <w:rsid w:val="005A03D2"/>
    <w:rsid w:val="005A2833"/>
    <w:rsid w:val="005A31CF"/>
    <w:rsid w:val="005A775F"/>
    <w:rsid w:val="005B3673"/>
    <w:rsid w:val="005B5E71"/>
    <w:rsid w:val="005B7245"/>
    <w:rsid w:val="005C2AB6"/>
    <w:rsid w:val="005C6CE1"/>
    <w:rsid w:val="005D2564"/>
    <w:rsid w:val="005D25E3"/>
    <w:rsid w:val="005D57B7"/>
    <w:rsid w:val="005D6338"/>
    <w:rsid w:val="005E01F1"/>
    <w:rsid w:val="005E04A8"/>
    <w:rsid w:val="005E1EC3"/>
    <w:rsid w:val="005E2748"/>
    <w:rsid w:val="005E2EAB"/>
    <w:rsid w:val="005E5216"/>
    <w:rsid w:val="005E5E1C"/>
    <w:rsid w:val="005F1E64"/>
    <w:rsid w:val="005F36F2"/>
    <w:rsid w:val="005F47B1"/>
    <w:rsid w:val="005F5798"/>
    <w:rsid w:val="005F5D79"/>
    <w:rsid w:val="005F5F0C"/>
    <w:rsid w:val="005F6043"/>
    <w:rsid w:val="005F7AA2"/>
    <w:rsid w:val="00600A3D"/>
    <w:rsid w:val="00604789"/>
    <w:rsid w:val="00607276"/>
    <w:rsid w:val="006075AB"/>
    <w:rsid w:val="00612432"/>
    <w:rsid w:val="0061313D"/>
    <w:rsid w:val="00614B4B"/>
    <w:rsid w:val="0061612F"/>
    <w:rsid w:val="00621A34"/>
    <w:rsid w:val="00621A75"/>
    <w:rsid w:val="00621B74"/>
    <w:rsid w:val="00622815"/>
    <w:rsid w:val="00624C35"/>
    <w:rsid w:val="006325DF"/>
    <w:rsid w:val="00634C9D"/>
    <w:rsid w:val="00635FA1"/>
    <w:rsid w:val="00644C61"/>
    <w:rsid w:val="00647114"/>
    <w:rsid w:val="00647CAC"/>
    <w:rsid w:val="00651922"/>
    <w:rsid w:val="0065536C"/>
    <w:rsid w:val="0065541E"/>
    <w:rsid w:val="00656824"/>
    <w:rsid w:val="006576C9"/>
    <w:rsid w:val="00657815"/>
    <w:rsid w:val="00657E64"/>
    <w:rsid w:val="006612D5"/>
    <w:rsid w:val="0066573B"/>
    <w:rsid w:val="006675D2"/>
    <w:rsid w:val="00671288"/>
    <w:rsid w:val="0067197C"/>
    <w:rsid w:val="00674C31"/>
    <w:rsid w:val="00676DD0"/>
    <w:rsid w:val="00680226"/>
    <w:rsid w:val="006809F5"/>
    <w:rsid w:val="00680D99"/>
    <w:rsid w:val="00683C0A"/>
    <w:rsid w:val="00684A2D"/>
    <w:rsid w:val="006854F5"/>
    <w:rsid w:val="00685878"/>
    <w:rsid w:val="00687004"/>
    <w:rsid w:val="00692C2D"/>
    <w:rsid w:val="00692EC5"/>
    <w:rsid w:val="00696B3F"/>
    <w:rsid w:val="00697B7D"/>
    <w:rsid w:val="006A13BA"/>
    <w:rsid w:val="006A370A"/>
    <w:rsid w:val="006A374E"/>
    <w:rsid w:val="006A6B1C"/>
    <w:rsid w:val="006A7EE8"/>
    <w:rsid w:val="006A7FB1"/>
    <w:rsid w:val="006B050C"/>
    <w:rsid w:val="006B11AF"/>
    <w:rsid w:val="006B24C4"/>
    <w:rsid w:val="006B4730"/>
    <w:rsid w:val="006B486A"/>
    <w:rsid w:val="006B49EB"/>
    <w:rsid w:val="006C182F"/>
    <w:rsid w:val="006C2B57"/>
    <w:rsid w:val="006C3008"/>
    <w:rsid w:val="006C6364"/>
    <w:rsid w:val="006C72D0"/>
    <w:rsid w:val="006D1BC1"/>
    <w:rsid w:val="006D281F"/>
    <w:rsid w:val="006D7098"/>
    <w:rsid w:val="006D790A"/>
    <w:rsid w:val="006E0413"/>
    <w:rsid w:val="006E138A"/>
    <w:rsid w:val="006E1E93"/>
    <w:rsid w:val="006E1EFD"/>
    <w:rsid w:val="006E258C"/>
    <w:rsid w:val="006E353C"/>
    <w:rsid w:val="006E54E5"/>
    <w:rsid w:val="006E7B6D"/>
    <w:rsid w:val="006F0771"/>
    <w:rsid w:val="006F1166"/>
    <w:rsid w:val="006F3195"/>
    <w:rsid w:val="006F386D"/>
    <w:rsid w:val="006F4E70"/>
    <w:rsid w:val="006F4F3C"/>
    <w:rsid w:val="006F7A20"/>
    <w:rsid w:val="006F7F71"/>
    <w:rsid w:val="0070036F"/>
    <w:rsid w:val="007005B4"/>
    <w:rsid w:val="00701344"/>
    <w:rsid w:val="00702C3B"/>
    <w:rsid w:val="007039A9"/>
    <w:rsid w:val="00703D19"/>
    <w:rsid w:val="00705F98"/>
    <w:rsid w:val="00706BB7"/>
    <w:rsid w:val="0072158D"/>
    <w:rsid w:val="00722B80"/>
    <w:rsid w:val="00725FF8"/>
    <w:rsid w:val="007260A4"/>
    <w:rsid w:val="00730C99"/>
    <w:rsid w:val="00731BDB"/>
    <w:rsid w:val="00734BEE"/>
    <w:rsid w:val="007376EB"/>
    <w:rsid w:val="00741DD7"/>
    <w:rsid w:val="00742BAD"/>
    <w:rsid w:val="00743A4A"/>
    <w:rsid w:val="00744608"/>
    <w:rsid w:val="007447DC"/>
    <w:rsid w:val="00745D23"/>
    <w:rsid w:val="007462EF"/>
    <w:rsid w:val="00746D4A"/>
    <w:rsid w:val="007509A4"/>
    <w:rsid w:val="00750AA2"/>
    <w:rsid w:val="00754EBE"/>
    <w:rsid w:val="00756385"/>
    <w:rsid w:val="00757D37"/>
    <w:rsid w:val="00760163"/>
    <w:rsid w:val="007611F0"/>
    <w:rsid w:val="0076423A"/>
    <w:rsid w:val="00766AC3"/>
    <w:rsid w:val="00766BD4"/>
    <w:rsid w:val="007678AC"/>
    <w:rsid w:val="00770166"/>
    <w:rsid w:val="007703CE"/>
    <w:rsid w:val="007765F2"/>
    <w:rsid w:val="00776D99"/>
    <w:rsid w:val="007804D4"/>
    <w:rsid w:val="00780970"/>
    <w:rsid w:val="00782457"/>
    <w:rsid w:val="007831AD"/>
    <w:rsid w:val="0078365D"/>
    <w:rsid w:val="00785674"/>
    <w:rsid w:val="00791DE4"/>
    <w:rsid w:val="00791F06"/>
    <w:rsid w:val="00795893"/>
    <w:rsid w:val="00795929"/>
    <w:rsid w:val="00795D90"/>
    <w:rsid w:val="007A0117"/>
    <w:rsid w:val="007A048A"/>
    <w:rsid w:val="007A1AAC"/>
    <w:rsid w:val="007A1B89"/>
    <w:rsid w:val="007A3267"/>
    <w:rsid w:val="007A6111"/>
    <w:rsid w:val="007A6463"/>
    <w:rsid w:val="007A64D2"/>
    <w:rsid w:val="007A7C60"/>
    <w:rsid w:val="007A7D58"/>
    <w:rsid w:val="007B0824"/>
    <w:rsid w:val="007B3655"/>
    <w:rsid w:val="007B5A6E"/>
    <w:rsid w:val="007B791D"/>
    <w:rsid w:val="007C3D03"/>
    <w:rsid w:val="007C56E3"/>
    <w:rsid w:val="007C6E65"/>
    <w:rsid w:val="007D0D69"/>
    <w:rsid w:val="007D1C0E"/>
    <w:rsid w:val="007D331C"/>
    <w:rsid w:val="007D40C7"/>
    <w:rsid w:val="007D441D"/>
    <w:rsid w:val="007D666A"/>
    <w:rsid w:val="007D69EC"/>
    <w:rsid w:val="007E0011"/>
    <w:rsid w:val="007E189D"/>
    <w:rsid w:val="007E3538"/>
    <w:rsid w:val="007E49D9"/>
    <w:rsid w:val="007E4AB1"/>
    <w:rsid w:val="007F0729"/>
    <w:rsid w:val="007F20AF"/>
    <w:rsid w:val="007F301C"/>
    <w:rsid w:val="007F4A02"/>
    <w:rsid w:val="007F5DFA"/>
    <w:rsid w:val="007F7803"/>
    <w:rsid w:val="0080132D"/>
    <w:rsid w:val="0080182F"/>
    <w:rsid w:val="00801A0E"/>
    <w:rsid w:val="008036B8"/>
    <w:rsid w:val="0080542E"/>
    <w:rsid w:val="00805F3A"/>
    <w:rsid w:val="00807519"/>
    <w:rsid w:val="00812990"/>
    <w:rsid w:val="008133EC"/>
    <w:rsid w:val="00813763"/>
    <w:rsid w:val="0081638A"/>
    <w:rsid w:val="0081683A"/>
    <w:rsid w:val="008234DA"/>
    <w:rsid w:val="008255A7"/>
    <w:rsid w:val="0082626E"/>
    <w:rsid w:val="00827C1E"/>
    <w:rsid w:val="0083516C"/>
    <w:rsid w:val="008355BC"/>
    <w:rsid w:val="00836A33"/>
    <w:rsid w:val="0083727C"/>
    <w:rsid w:val="008400C9"/>
    <w:rsid w:val="008424B4"/>
    <w:rsid w:val="0085186A"/>
    <w:rsid w:val="00855B58"/>
    <w:rsid w:val="008562DD"/>
    <w:rsid w:val="00860254"/>
    <w:rsid w:val="00860520"/>
    <w:rsid w:val="00864C05"/>
    <w:rsid w:val="00866747"/>
    <w:rsid w:val="008733B3"/>
    <w:rsid w:val="00873ADE"/>
    <w:rsid w:val="00875704"/>
    <w:rsid w:val="0087593F"/>
    <w:rsid w:val="00875C86"/>
    <w:rsid w:val="00875EEC"/>
    <w:rsid w:val="008767AD"/>
    <w:rsid w:val="0087702A"/>
    <w:rsid w:val="00877BD4"/>
    <w:rsid w:val="00880774"/>
    <w:rsid w:val="00881349"/>
    <w:rsid w:val="0088315D"/>
    <w:rsid w:val="0088688C"/>
    <w:rsid w:val="00886C65"/>
    <w:rsid w:val="0089558E"/>
    <w:rsid w:val="008A150B"/>
    <w:rsid w:val="008A32E5"/>
    <w:rsid w:val="008A3AF8"/>
    <w:rsid w:val="008A3E25"/>
    <w:rsid w:val="008A420B"/>
    <w:rsid w:val="008A505C"/>
    <w:rsid w:val="008A5303"/>
    <w:rsid w:val="008A5669"/>
    <w:rsid w:val="008B03E7"/>
    <w:rsid w:val="008B23DA"/>
    <w:rsid w:val="008B3AB2"/>
    <w:rsid w:val="008B666A"/>
    <w:rsid w:val="008C0A30"/>
    <w:rsid w:val="008C1FD2"/>
    <w:rsid w:val="008C3D7C"/>
    <w:rsid w:val="008C4139"/>
    <w:rsid w:val="008C5160"/>
    <w:rsid w:val="008C6208"/>
    <w:rsid w:val="008C7432"/>
    <w:rsid w:val="008C7635"/>
    <w:rsid w:val="008D5AED"/>
    <w:rsid w:val="008E171B"/>
    <w:rsid w:val="008E3764"/>
    <w:rsid w:val="008E3BE6"/>
    <w:rsid w:val="008E3E38"/>
    <w:rsid w:val="008E5C64"/>
    <w:rsid w:val="008F2A99"/>
    <w:rsid w:val="008F3FB8"/>
    <w:rsid w:val="008F4857"/>
    <w:rsid w:val="008F5D96"/>
    <w:rsid w:val="008F5E35"/>
    <w:rsid w:val="008F7CED"/>
    <w:rsid w:val="009008CA"/>
    <w:rsid w:val="00901982"/>
    <w:rsid w:val="00902487"/>
    <w:rsid w:val="0090322E"/>
    <w:rsid w:val="009052BE"/>
    <w:rsid w:val="00905319"/>
    <w:rsid w:val="00905F25"/>
    <w:rsid w:val="00907CF6"/>
    <w:rsid w:val="0091560D"/>
    <w:rsid w:val="009229DA"/>
    <w:rsid w:val="00934E98"/>
    <w:rsid w:val="009401AF"/>
    <w:rsid w:val="00940977"/>
    <w:rsid w:val="00940B41"/>
    <w:rsid w:val="00941988"/>
    <w:rsid w:val="00943DA8"/>
    <w:rsid w:val="00946151"/>
    <w:rsid w:val="009475A5"/>
    <w:rsid w:val="00952EA0"/>
    <w:rsid w:val="009547F0"/>
    <w:rsid w:val="00955C27"/>
    <w:rsid w:val="00955E50"/>
    <w:rsid w:val="0096073B"/>
    <w:rsid w:val="00960A38"/>
    <w:rsid w:val="00960FA0"/>
    <w:rsid w:val="00961BAD"/>
    <w:rsid w:val="00964690"/>
    <w:rsid w:val="00964826"/>
    <w:rsid w:val="00966D6C"/>
    <w:rsid w:val="0097030C"/>
    <w:rsid w:val="009712D6"/>
    <w:rsid w:val="0097145A"/>
    <w:rsid w:val="0097215B"/>
    <w:rsid w:val="00974089"/>
    <w:rsid w:val="009742D0"/>
    <w:rsid w:val="009745F9"/>
    <w:rsid w:val="00976358"/>
    <w:rsid w:val="00976611"/>
    <w:rsid w:val="0097673B"/>
    <w:rsid w:val="00976DDE"/>
    <w:rsid w:val="0098075C"/>
    <w:rsid w:val="009809F1"/>
    <w:rsid w:val="00980D6C"/>
    <w:rsid w:val="009814CD"/>
    <w:rsid w:val="00982F34"/>
    <w:rsid w:val="00984FEA"/>
    <w:rsid w:val="00986987"/>
    <w:rsid w:val="00987BA1"/>
    <w:rsid w:val="00987BD9"/>
    <w:rsid w:val="0099208B"/>
    <w:rsid w:val="00992F3F"/>
    <w:rsid w:val="00993F40"/>
    <w:rsid w:val="009942AF"/>
    <w:rsid w:val="00995319"/>
    <w:rsid w:val="00996C5A"/>
    <w:rsid w:val="0099783A"/>
    <w:rsid w:val="009A11E3"/>
    <w:rsid w:val="009A1E55"/>
    <w:rsid w:val="009A4B55"/>
    <w:rsid w:val="009A4DD3"/>
    <w:rsid w:val="009B1085"/>
    <w:rsid w:val="009B6A30"/>
    <w:rsid w:val="009B6C9C"/>
    <w:rsid w:val="009C0139"/>
    <w:rsid w:val="009C4801"/>
    <w:rsid w:val="009C52BF"/>
    <w:rsid w:val="009C6B22"/>
    <w:rsid w:val="009D0B1E"/>
    <w:rsid w:val="009D3260"/>
    <w:rsid w:val="009D68EF"/>
    <w:rsid w:val="009D6943"/>
    <w:rsid w:val="009E09AE"/>
    <w:rsid w:val="009E198E"/>
    <w:rsid w:val="009E299E"/>
    <w:rsid w:val="009E3EA4"/>
    <w:rsid w:val="009E64DC"/>
    <w:rsid w:val="009E7A2B"/>
    <w:rsid w:val="009F05FB"/>
    <w:rsid w:val="009F0BD3"/>
    <w:rsid w:val="009F134B"/>
    <w:rsid w:val="009F1E41"/>
    <w:rsid w:val="009F34DB"/>
    <w:rsid w:val="009F5CD3"/>
    <w:rsid w:val="009F63F0"/>
    <w:rsid w:val="009F75EB"/>
    <w:rsid w:val="00A0189A"/>
    <w:rsid w:val="00A01B5E"/>
    <w:rsid w:val="00A05175"/>
    <w:rsid w:val="00A052DA"/>
    <w:rsid w:val="00A10D20"/>
    <w:rsid w:val="00A13115"/>
    <w:rsid w:val="00A14D9A"/>
    <w:rsid w:val="00A15284"/>
    <w:rsid w:val="00A20527"/>
    <w:rsid w:val="00A21CF7"/>
    <w:rsid w:val="00A23E4C"/>
    <w:rsid w:val="00A279B2"/>
    <w:rsid w:val="00A30503"/>
    <w:rsid w:val="00A3190E"/>
    <w:rsid w:val="00A32E51"/>
    <w:rsid w:val="00A33CFA"/>
    <w:rsid w:val="00A3595A"/>
    <w:rsid w:val="00A37775"/>
    <w:rsid w:val="00A37D84"/>
    <w:rsid w:val="00A37FCC"/>
    <w:rsid w:val="00A40AA6"/>
    <w:rsid w:val="00A4287D"/>
    <w:rsid w:val="00A44920"/>
    <w:rsid w:val="00A458D4"/>
    <w:rsid w:val="00A52A4F"/>
    <w:rsid w:val="00A52E3F"/>
    <w:rsid w:val="00A53F53"/>
    <w:rsid w:val="00A5453A"/>
    <w:rsid w:val="00A54E2A"/>
    <w:rsid w:val="00A551B6"/>
    <w:rsid w:val="00A579C2"/>
    <w:rsid w:val="00A60411"/>
    <w:rsid w:val="00A62629"/>
    <w:rsid w:val="00A6294A"/>
    <w:rsid w:val="00A63A7C"/>
    <w:rsid w:val="00A66B52"/>
    <w:rsid w:val="00A71255"/>
    <w:rsid w:val="00A71618"/>
    <w:rsid w:val="00A7366B"/>
    <w:rsid w:val="00A741D0"/>
    <w:rsid w:val="00A82B01"/>
    <w:rsid w:val="00A85BB2"/>
    <w:rsid w:val="00A9037F"/>
    <w:rsid w:val="00A91411"/>
    <w:rsid w:val="00A9342B"/>
    <w:rsid w:val="00A949D4"/>
    <w:rsid w:val="00A949FF"/>
    <w:rsid w:val="00A96950"/>
    <w:rsid w:val="00A97102"/>
    <w:rsid w:val="00AA3926"/>
    <w:rsid w:val="00AA47EA"/>
    <w:rsid w:val="00AA6F13"/>
    <w:rsid w:val="00AA71A0"/>
    <w:rsid w:val="00AB066D"/>
    <w:rsid w:val="00AB2F9F"/>
    <w:rsid w:val="00AB6722"/>
    <w:rsid w:val="00AC1A94"/>
    <w:rsid w:val="00AC2904"/>
    <w:rsid w:val="00AC2ADC"/>
    <w:rsid w:val="00AC514D"/>
    <w:rsid w:val="00AC683F"/>
    <w:rsid w:val="00AD21BB"/>
    <w:rsid w:val="00AD3353"/>
    <w:rsid w:val="00AE4F92"/>
    <w:rsid w:val="00AE5BC6"/>
    <w:rsid w:val="00AE71A3"/>
    <w:rsid w:val="00AE7574"/>
    <w:rsid w:val="00AF21B0"/>
    <w:rsid w:val="00AF2446"/>
    <w:rsid w:val="00AF6325"/>
    <w:rsid w:val="00B022AE"/>
    <w:rsid w:val="00B024D6"/>
    <w:rsid w:val="00B066B3"/>
    <w:rsid w:val="00B11449"/>
    <w:rsid w:val="00B17FBA"/>
    <w:rsid w:val="00B2144B"/>
    <w:rsid w:val="00B2319E"/>
    <w:rsid w:val="00B23B52"/>
    <w:rsid w:val="00B254F7"/>
    <w:rsid w:val="00B261ED"/>
    <w:rsid w:val="00B26F31"/>
    <w:rsid w:val="00B27191"/>
    <w:rsid w:val="00B277F4"/>
    <w:rsid w:val="00B3074B"/>
    <w:rsid w:val="00B3122F"/>
    <w:rsid w:val="00B35470"/>
    <w:rsid w:val="00B36CE6"/>
    <w:rsid w:val="00B40CD5"/>
    <w:rsid w:val="00B4165E"/>
    <w:rsid w:val="00B41B88"/>
    <w:rsid w:val="00B42870"/>
    <w:rsid w:val="00B42DC7"/>
    <w:rsid w:val="00B443C7"/>
    <w:rsid w:val="00B44A78"/>
    <w:rsid w:val="00B47445"/>
    <w:rsid w:val="00B50D71"/>
    <w:rsid w:val="00B51560"/>
    <w:rsid w:val="00B5207C"/>
    <w:rsid w:val="00B52ADA"/>
    <w:rsid w:val="00B5650F"/>
    <w:rsid w:val="00B617E5"/>
    <w:rsid w:val="00B65384"/>
    <w:rsid w:val="00B67B55"/>
    <w:rsid w:val="00B70E94"/>
    <w:rsid w:val="00B71555"/>
    <w:rsid w:val="00B71F81"/>
    <w:rsid w:val="00B72A18"/>
    <w:rsid w:val="00B74117"/>
    <w:rsid w:val="00B74451"/>
    <w:rsid w:val="00B74786"/>
    <w:rsid w:val="00B75FE6"/>
    <w:rsid w:val="00B81E5E"/>
    <w:rsid w:val="00B8208D"/>
    <w:rsid w:val="00B85430"/>
    <w:rsid w:val="00B869C8"/>
    <w:rsid w:val="00B87A9C"/>
    <w:rsid w:val="00B9027D"/>
    <w:rsid w:val="00B90C66"/>
    <w:rsid w:val="00B9222E"/>
    <w:rsid w:val="00B94D03"/>
    <w:rsid w:val="00B95899"/>
    <w:rsid w:val="00B959C3"/>
    <w:rsid w:val="00B95A68"/>
    <w:rsid w:val="00B96D4F"/>
    <w:rsid w:val="00B9748E"/>
    <w:rsid w:val="00BA0B37"/>
    <w:rsid w:val="00BA23E7"/>
    <w:rsid w:val="00BA2715"/>
    <w:rsid w:val="00BA2F3B"/>
    <w:rsid w:val="00BA3F41"/>
    <w:rsid w:val="00BA40E2"/>
    <w:rsid w:val="00BA66EA"/>
    <w:rsid w:val="00BB441A"/>
    <w:rsid w:val="00BB46A7"/>
    <w:rsid w:val="00BB4801"/>
    <w:rsid w:val="00BB5279"/>
    <w:rsid w:val="00BC14A4"/>
    <w:rsid w:val="00BC1778"/>
    <w:rsid w:val="00BC1D4D"/>
    <w:rsid w:val="00BC2AF6"/>
    <w:rsid w:val="00BC430A"/>
    <w:rsid w:val="00BD0813"/>
    <w:rsid w:val="00BD0C6F"/>
    <w:rsid w:val="00BD11E4"/>
    <w:rsid w:val="00BD4E04"/>
    <w:rsid w:val="00BD5552"/>
    <w:rsid w:val="00BD5DF5"/>
    <w:rsid w:val="00BE2ACC"/>
    <w:rsid w:val="00BF36C5"/>
    <w:rsid w:val="00BF43A2"/>
    <w:rsid w:val="00BF6519"/>
    <w:rsid w:val="00BF7C9C"/>
    <w:rsid w:val="00C015F0"/>
    <w:rsid w:val="00C040FC"/>
    <w:rsid w:val="00C0701B"/>
    <w:rsid w:val="00C10F9F"/>
    <w:rsid w:val="00C13425"/>
    <w:rsid w:val="00C13442"/>
    <w:rsid w:val="00C1488B"/>
    <w:rsid w:val="00C15EE9"/>
    <w:rsid w:val="00C1631A"/>
    <w:rsid w:val="00C21A3B"/>
    <w:rsid w:val="00C220F7"/>
    <w:rsid w:val="00C2406B"/>
    <w:rsid w:val="00C244B6"/>
    <w:rsid w:val="00C24EA8"/>
    <w:rsid w:val="00C250E8"/>
    <w:rsid w:val="00C25D8A"/>
    <w:rsid w:val="00C25FE1"/>
    <w:rsid w:val="00C27957"/>
    <w:rsid w:val="00C32A18"/>
    <w:rsid w:val="00C352EF"/>
    <w:rsid w:val="00C35A27"/>
    <w:rsid w:val="00C35C89"/>
    <w:rsid w:val="00C373F2"/>
    <w:rsid w:val="00C37F2A"/>
    <w:rsid w:val="00C426AD"/>
    <w:rsid w:val="00C42746"/>
    <w:rsid w:val="00C45DB3"/>
    <w:rsid w:val="00C507FE"/>
    <w:rsid w:val="00C516D2"/>
    <w:rsid w:val="00C56299"/>
    <w:rsid w:val="00C563C3"/>
    <w:rsid w:val="00C57F64"/>
    <w:rsid w:val="00C6069E"/>
    <w:rsid w:val="00C63D06"/>
    <w:rsid w:val="00C653D9"/>
    <w:rsid w:val="00C6577D"/>
    <w:rsid w:val="00C65BFA"/>
    <w:rsid w:val="00C67E46"/>
    <w:rsid w:val="00C70FED"/>
    <w:rsid w:val="00C71FAF"/>
    <w:rsid w:val="00C72848"/>
    <w:rsid w:val="00C72E78"/>
    <w:rsid w:val="00C73864"/>
    <w:rsid w:val="00C74339"/>
    <w:rsid w:val="00C74737"/>
    <w:rsid w:val="00C747B2"/>
    <w:rsid w:val="00C77D1B"/>
    <w:rsid w:val="00C80C94"/>
    <w:rsid w:val="00C83094"/>
    <w:rsid w:val="00C8459C"/>
    <w:rsid w:val="00C84A27"/>
    <w:rsid w:val="00C920B9"/>
    <w:rsid w:val="00C93CAC"/>
    <w:rsid w:val="00C93FF9"/>
    <w:rsid w:val="00C95890"/>
    <w:rsid w:val="00C964B3"/>
    <w:rsid w:val="00C97F08"/>
    <w:rsid w:val="00CA0D79"/>
    <w:rsid w:val="00CA113F"/>
    <w:rsid w:val="00CA4057"/>
    <w:rsid w:val="00CA55AF"/>
    <w:rsid w:val="00CA6AF2"/>
    <w:rsid w:val="00CA6D66"/>
    <w:rsid w:val="00CA7D98"/>
    <w:rsid w:val="00CB0D0B"/>
    <w:rsid w:val="00CB368C"/>
    <w:rsid w:val="00CB383E"/>
    <w:rsid w:val="00CB7676"/>
    <w:rsid w:val="00CC19B4"/>
    <w:rsid w:val="00CC477F"/>
    <w:rsid w:val="00CC4834"/>
    <w:rsid w:val="00CD1533"/>
    <w:rsid w:val="00CD4BB4"/>
    <w:rsid w:val="00CE15DC"/>
    <w:rsid w:val="00CE2A74"/>
    <w:rsid w:val="00CE2D4A"/>
    <w:rsid w:val="00CE35D0"/>
    <w:rsid w:val="00CF1797"/>
    <w:rsid w:val="00CF24D0"/>
    <w:rsid w:val="00CF48D1"/>
    <w:rsid w:val="00CF49AC"/>
    <w:rsid w:val="00CF5135"/>
    <w:rsid w:val="00CF7B7B"/>
    <w:rsid w:val="00CF7FD0"/>
    <w:rsid w:val="00D01990"/>
    <w:rsid w:val="00D024C4"/>
    <w:rsid w:val="00D040C0"/>
    <w:rsid w:val="00D122B8"/>
    <w:rsid w:val="00D13471"/>
    <w:rsid w:val="00D13A39"/>
    <w:rsid w:val="00D14ECD"/>
    <w:rsid w:val="00D16E27"/>
    <w:rsid w:val="00D17BE6"/>
    <w:rsid w:val="00D21808"/>
    <w:rsid w:val="00D22E4F"/>
    <w:rsid w:val="00D240AF"/>
    <w:rsid w:val="00D26836"/>
    <w:rsid w:val="00D34F88"/>
    <w:rsid w:val="00D35A48"/>
    <w:rsid w:val="00D3640C"/>
    <w:rsid w:val="00D501C5"/>
    <w:rsid w:val="00D51538"/>
    <w:rsid w:val="00D52DD1"/>
    <w:rsid w:val="00D53B87"/>
    <w:rsid w:val="00D54764"/>
    <w:rsid w:val="00D5616A"/>
    <w:rsid w:val="00D57218"/>
    <w:rsid w:val="00D5763B"/>
    <w:rsid w:val="00D57A61"/>
    <w:rsid w:val="00D61B63"/>
    <w:rsid w:val="00D61C05"/>
    <w:rsid w:val="00D6457F"/>
    <w:rsid w:val="00D651EE"/>
    <w:rsid w:val="00D66D03"/>
    <w:rsid w:val="00D70869"/>
    <w:rsid w:val="00D72B2E"/>
    <w:rsid w:val="00D731B3"/>
    <w:rsid w:val="00D7730B"/>
    <w:rsid w:val="00D77979"/>
    <w:rsid w:val="00D77FEB"/>
    <w:rsid w:val="00D818B5"/>
    <w:rsid w:val="00D81939"/>
    <w:rsid w:val="00D826AA"/>
    <w:rsid w:val="00D836CB"/>
    <w:rsid w:val="00D87E93"/>
    <w:rsid w:val="00D90B7A"/>
    <w:rsid w:val="00D91755"/>
    <w:rsid w:val="00D9227B"/>
    <w:rsid w:val="00D92A39"/>
    <w:rsid w:val="00D92F7C"/>
    <w:rsid w:val="00D9350E"/>
    <w:rsid w:val="00D9759C"/>
    <w:rsid w:val="00DA1BB9"/>
    <w:rsid w:val="00DA202E"/>
    <w:rsid w:val="00DA70D9"/>
    <w:rsid w:val="00DA77D8"/>
    <w:rsid w:val="00DB0BC3"/>
    <w:rsid w:val="00DB2E16"/>
    <w:rsid w:val="00DB30F8"/>
    <w:rsid w:val="00DB45D2"/>
    <w:rsid w:val="00DB4E3F"/>
    <w:rsid w:val="00DB78AB"/>
    <w:rsid w:val="00DC05A1"/>
    <w:rsid w:val="00DC5E02"/>
    <w:rsid w:val="00DC6011"/>
    <w:rsid w:val="00DC6DA9"/>
    <w:rsid w:val="00DD01DB"/>
    <w:rsid w:val="00DD10ED"/>
    <w:rsid w:val="00DD4117"/>
    <w:rsid w:val="00DD7937"/>
    <w:rsid w:val="00DE10E9"/>
    <w:rsid w:val="00DE4833"/>
    <w:rsid w:val="00DE486C"/>
    <w:rsid w:val="00DE4AFF"/>
    <w:rsid w:val="00DE7A67"/>
    <w:rsid w:val="00DF07C6"/>
    <w:rsid w:val="00DF12DB"/>
    <w:rsid w:val="00DF1CDD"/>
    <w:rsid w:val="00DF2DD8"/>
    <w:rsid w:val="00DF45E8"/>
    <w:rsid w:val="00DF4BAA"/>
    <w:rsid w:val="00DF4C33"/>
    <w:rsid w:val="00DF4FAC"/>
    <w:rsid w:val="00DF538C"/>
    <w:rsid w:val="00E02E0F"/>
    <w:rsid w:val="00E034C8"/>
    <w:rsid w:val="00E050FC"/>
    <w:rsid w:val="00E051F7"/>
    <w:rsid w:val="00E06550"/>
    <w:rsid w:val="00E066C8"/>
    <w:rsid w:val="00E10D61"/>
    <w:rsid w:val="00E10DE6"/>
    <w:rsid w:val="00E13559"/>
    <w:rsid w:val="00E13AF2"/>
    <w:rsid w:val="00E14013"/>
    <w:rsid w:val="00E149FB"/>
    <w:rsid w:val="00E14AFE"/>
    <w:rsid w:val="00E14CB2"/>
    <w:rsid w:val="00E152CE"/>
    <w:rsid w:val="00E1543B"/>
    <w:rsid w:val="00E17926"/>
    <w:rsid w:val="00E17A38"/>
    <w:rsid w:val="00E21E73"/>
    <w:rsid w:val="00E22310"/>
    <w:rsid w:val="00E2343B"/>
    <w:rsid w:val="00E24EB3"/>
    <w:rsid w:val="00E26429"/>
    <w:rsid w:val="00E26D87"/>
    <w:rsid w:val="00E26E23"/>
    <w:rsid w:val="00E30929"/>
    <w:rsid w:val="00E33116"/>
    <w:rsid w:val="00E33C29"/>
    <w:rsid w:val="00E355BC"/>
    <w:rsid w:val="00E3673B"/>
    <w:rsid w:val="00E40A1A"/>
    <w:rsid w:val="00E41F51"/>
    <w:rsid w:val="00E42481"/>
    <w:rsid w:val="00E47FD5"/>
    <w:rsid w:val="00E50424"/>
    <w:rsid w:val="00E52619"/>
    <w:rsid w:val="00E54C7D"/>
    <w:rsid w:val="00E54D87"/>
    <w:rsid w:val="00E55B2B"/>
    <w:rsid w:val="00E57AF2"/>
    <w:rsid w:val="00E60D3A"/>
    <w:rsid w:val="00E62090"/>
    <w:rsid w:val="00E639CB"/>
    <w:rsid w:val="00E7168F"/>
    <w:rsid w:val="00E73989"/>
    <w:rsid w:val="00E73C65"/>
    <w:rsid w:val="00E73D02"/>
    <w:rsid w:val="00E73DA7"/>
    <w:rsid w:val="00E7517A"/>
    <w:rsid w:val="00E76F64"/>
    <w:rsid w:val="00E800CA"/>
    <w:rsid w:val="00E806B9"/>
    <w:rsid w:val="00E81FF4"/>
    <w:rsid w:val="00E82455"/>
    <w:rsid w:val="00E8462A"/>
    <w:rsid w:val="00E84DF0"/>
    <w:rsid w:val="00E87A94"/>
    <w:rsid w:val="00E90216"/>
    <w:rsid w:val="00E92446"/>
    <w:rsid w:val="00E94534"/>
    <w:rsid w:val="00E94BE4"/>
    <w:rsid w:val="00E954C6"/>
    <w:rsid w:val="00EA0EB3"/>
    <w:rsid w:val="00EA12C9"/>
    <w:rsid w:val="00EA1EAA"/>
    <w:rsid w:val="00EA293D"/>
    <w:rsid w:val="00EA4E16"/>
    <w:rsid w:val="00EB4397"/>
    <w:rsid w:val="00EB6F5C"/>
    <w:rsid w:val="00EC10A7"/>
    <w:rsid w:val="00EC1CAF"/>
    <w:rsid w:val="00EC3EBF"/>
    <w:rsid w:val="00EC502E"/>
    <w:rsid w:val="00EC79BD"/>
    <w:rsid w:val="00EC7F3E"/>
    <w:rsid w:val="00ED2435"/>
    <w:rsid w:val="00ED281D"/>
    <w:rsid w:val="00ED31B1"/>
    <w:rsid w:val="00ED3F15"/>
    <w:rsid w:val="00ED5563"/>
    <w:rsid w:val="00ED58DF"/>
    <w:rsid w:val="00EE1384"/>
    <w:rsid w:val="00EE17EB"/>
    <w:rsid w:val="00EE1C9C"/>
    <w:rsid w:val="00EE3BDE"/>
    <w:rsid w:val="00EE3D7F"/>
    <w:rsid w:val="00EE4AEE"/>
    <w:rsid w:val="00EF1091"/>
    <w:rsid w:val="00EF2983"/>
    <w:rsid w:val="00EF2D91"/>
    <w:rsid w:val="00EF4155"/>
    <w:rsid w:val="00F0126E"/>
    <w:rsid w:val="00F03E4C"/>
    <w:rsid w:val="00F07468"/>
    <w:rsid w:val="00F10D88"/>
    <w:rsid w:val="00F158BF"/>
    <w:rsid w:val="00F16037"/>
    <w:rsid w:val="00F168E2"/>
    <w:rsid w:val="00F179A6"/>
    <w:rsid w:val="00F210FE"/>
    <w:rsid w:val="00F219A0"/>
    <w:rsid w:val="00F25EC2"/>
    <w:rsid w:val="00F2738A"/>
    <w:rsid w:val="00F30674"/>
    <w:rsid w:val="00F33774"/>
    <w:rsid w:val="00F34946"/>
    <w:rsid w:val="00F35012"/>
    <w:rsid w:val="00F35D63"/>
    <w:rsid w:val="00F36072"/>
    <w:rsid w:val="00F37AED"/>
    <w:rsid w:val="00F40EF9"/>
    <w:rsid w:val="00F410D3"/>
    <w:rsid w:val="00F4187C"/>
    <w:rsid w:val="00F42A05"/>
    <w:rsid w:val="00F4681B"/>
    <w:rsid w:val="00F47D62"/>
    <w:rsid w:val="00F50171"/>
    <w:rsid w:val="00F55A8F"/>
    <w:rsid w:val="00F55D38"/>
    <w:rsid w:val="00F57DF6"/>
    <w:rsid w:val="00F60517"/>
    <w:rsid w:val="00F61488"/>
    <w:rsid w:val="00F632F7"/>
    <w:rsid w:val="00F64DBA"/>
    <w:rsid w:val="00F66740"/>
    <w:rsid w:val="00F66FD3"/>
    <w:rsid w:val="00F71055"/>
    <w:rsid w:val="00F73044"/>
    <w:rsid w:val="00F76894"/>
    <w:rsid w:val="00F8319C"/>
    <w:rsid w:val="00F85074"/>
    <w:rsid w:val="00F86395"/>
    <w:rsid w:val="00F86CDF"/>
    <w:rsid w:val="00F86D44"/>
    <w:rsid w:val="00F9001C"/>
    <w:rsid w:val="00F9087E"/>
    <w:rsid w:val="00F916C5"/>
    <w:rsid w:val="00F92BCE"/>
    <w:rsid w:val="00F941E7"/>
    <w:rsid w:val="00F95533"/>
    <w:rsid w:val="00F9656D"/>
    <w:rsid w:val="00FA1EC0"/>
    <w:rsid w:val="00FA34DF"/>
    <w:rsid w:val="00FB2E0F"/>
    <w:rsid w:val="00FB4DF5"/>
    <w:rsid w:val="00FB505D"/>
    <w:rsid w:val="00FB52C7"/>
    <w:rsid w:val="00FB75C5"/>
    <w:rsid w:val="00FC088F"/>
    <w:rsid w:val="00FD1ED5"/>
    <w:rsid w:val="00FD2092"/>
    <w:rsid w:val="00FD44DB"/>
    <w:rsid w:val="00FD64E7"/>
    <w:rsid w:val="00FE0A16"/>
    <w:rsid w:val="00FE0CEE"/>
    <w:rsid w:val="00FE1C2D"/>
    <w:rsid w:val="00FE3C88"/>
    <w:rsid w:val="00FF40A5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AE8DB5"/>
  <w14:defaultImageDpi w14:val="300"/>
  <w15:docId w15:val="{832232FB-9D43-2A49-A538-C112EB4B4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7B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2E7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B37BD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4B37BD"/>
    <w:rPr>
      <w:rFonts w:ascii="Times" w:eastAsia="Times" w:hAnsi="Times"/>
      <w:szCs w:val="20"/>
    </w:rPr>
  </w:style>
  <w:style w:type="character" w:customStyle="1" w:styleId="FootnoteTextChar">
    <w:name w:val="Footnote Text Char"/>
    <w:basedOn w:val="DefaultParagraphFont"/>
    <w:link w:val="FootnoteText"/>
    <w:rsid w:val="004B37BD"/>
    <w:rPr>
      <w:rFonts w:ascii="Times" w:eastAsia="Times" w:hAnsi="Times" w:cs="Times New Roman"/>
      <w:szCs w:val="20"/>
    </w:rPr>
  </w:style>
  <w:style w:type="character" w:customStyle="1" w:styleId="il">
    <w:name w:val="il"/>
    <w:basedOn w:val="DefaultParagraphFont"/>
    <w:rsid w:val="004B37BD"/>
  </w:style>
  <w:style w:type="character" w:customStyle="1" w:styleId="googielink">
    <w:name w:val="googie_link"/>
    <w:basedOn w:val="DefaultParagraphFont"/>
    <w:rsid w:val="004B37BD"/>
  </w:style>
  <w:style w:type="paragraph" w:styleId="Header">
    <w:name w:val="header"/>
    <w:basedOn w:val="Normal"/>
    <w:link w:val="HeaderChar"/>
    <w:rsid w:val="004B37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B37B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semiHidden/>
    <w:rsid w:val="004B37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4B37BD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rsid w:val="004B37BD"/>
  </w:style>
  <w:style w:type="character" w:customStyle="1" w:styleId="apple-style-span">
    <w:name w:val="apple-style-span"/>
    <w:rsid w:val="004B37BD"/>
  </w:style>
  <w:style w:type="paragraph" w:styleId="ListParagraph">
    <w:name w:val="List Paragraph"/>
    <w:basedOn w:val="Normal"/>
    <w:uiPriority w:val="34"/>
    <w:qFormat/>
    <w:rsid w:val="0014002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72E7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D21B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4A3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A3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A30"/>
    <w:rPr>
      <w:rFonts w:ascii="Times New Roman" w:eastAsia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568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2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dgccollective.org/ddgc-blog/ddgc-writes-and-cross-hierarchical-solidariti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-org.ezproxy.library.wisc.edu/10.1002/9781118635193.ctwl031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866</TotalTime>
  <Pages>10</Pages>
  <Words>4945</Words>
  <Characters>28190</Characters>
  <Application>Microsoft Office Word</Application>
  <DocSecurity>0</DocSecurity>
  <Lines>234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Wisconsin-Madison</Company>
  <LinksUpToDate>false</LinksUpToDate>
  <CharactersWithSpaces>33069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Eldridge</dc:creator>
  <cp:keywords/>
  <dc:description/>
  <cp:lastModifiedBy>Hannah Eldridge</cp:lastModifiedBy>
  <cp:revision>1162</cp:revision>
  <cp:lastPrinted>2015-12-02T01:04:00Z</cp:lastPrinted>
  <dcterms:created xsi:type="dcterms:W3CDTF">2014-07-09T16:31:00Z</dcterms:created>
  <dcterms:modified xsi:type="dcterms:W3CDTF">2025-09-12T14:58:00Z</dcterms:modified>
</cp:coreProperties>
</file>